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4327C" w14:textId="77777777" w:rsidR="002E3ADB" w:rsidRDefault="00552C1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1AA92" wp14:editId="47896F9E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7200900" cy="9715500"/>
                <wp:effectExtent l="0" t="0" r="0" b="12700"/>
                <wp:wrapThrough wrapText="bothSides">
                  <wp:wrapPolygon edited="0">
                    <wp:start x="76" y="0"/>
                    <wp:lineTo x="76" y="21572"/>
                    <wp:lineTo x="21410" y="21572"/>
                    <wp:lineTo x="21410" y="0"/>
                    <wp:lineTo x="76" y="0"/>
                  </wp:wrapPolygon>
                </wp:wrapThrough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C001B" w14:textId="77777777" w:rsidR="00C93616" w:rsidRDefault="00C93616">
                            <w:pPr>
                              <w:rPr>
                                <w:rFonts w:ascii="Verdana" w:hAnsi="Verdana" w:cs="Verdana"/>
                              </w:rPr>
                            </w:pPr>
                            <w:r w:rsidRPr="003A7B83">
                              <w:rPr>
                                <w:rFonts w:ascii="Verdana" w:hAnsi="Verdana" w:cs="Verdana"/>
                              </w:rPr>
                              <w:t>Complétez le tableau ci-dessous à l’aide des inf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 xml:space="preserve">ormations tirées du doc. </w:t>
                            </w:r>
                            <w:proofErr w:type="gramStart"/>
                            <w:r>
                              <w:rPr>
                                <w:rFonts w:ascii="Verdana" w:hAnsi="Verdana" w:cs="Verdana"/>
                              </w:rPr>
                              <w:t>vidéo</w:t>
                            </w:r>
                            <w:proofErr w:type="gramEnd"/>
                            <w:r>
                              <w:rPr>
                                <w:rFonts w:ascii="Verdana" w:hAnsi="Verdana" w:cs="Verdan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623"/>
                              <w:gridCol w:w="9533"/>
                            </w:tblGrid>
                            <w:tr w:rsidR="00C93616" w:rsidRPr="005D0EFF" w14:paraId="02938ADF" w14:textId="77777777" w:rsidTr="00C93616">
                              <w:tc>
                                <w:tcPr>
                                  <w:tcW w:w="11156" w:type="dxa"/>
                                  <w:gridSpan w:val="2"/>
                                  <w:shd w:val="clear" w:color="auto" w:fill="D9D9D9"/>
                                </w:tcPr>
                                <w:p w14:paraId="683CE113" w14:textId="77777777" w:rsidR="00C93616" w:rsidRPr="005D0EFF" w:rsidRDefault="00C93616" w:rsidP="00C93616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  <w:t>Les bombardements sur Hiroshima et Nagasaki</w:t>
                                  </w:r>
                                </w:p>
                              </w:tc>
                            </w:tr>
                            <w:tr w:rsidR="00C93616" w:rsidRPr="005D0EFF" w14:paraId="3DDE5AB7" w14:textId="77777777" w:rsidTr="00C93616">
                              <w:tc>
                                <w:tcPr>
                                  <w:tcW w:w="1623" w:type="dxa"/>
                                </w:tcPr>
                                <w:p w14:paraId="71432EE0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52C13"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Où ?</w:t>
                                  </w:r>
                                </w:p>
                              </w:tc>
                              <w:tc>
                                <w:tcPr>
                                  <w:tcW w:w="9533" w:type="dxa"/>
                                </w:tcPr>
                                <w:p w14:paraId="396A4B7A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3616" w:rsidRPr="005D0EFF" w14:paraId="2C9537F7" w14:textId="77777777" w:rsidTr="00C93616">
                              <w:tc>
                                <w:tcPr>
                                  <w:tcW w:w="1623" w:type="dxa"/>
                                </w:tcPr>
                                <w:p w14:paraId="164AFEB1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52C13"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Quand ?</w:t>
                                  </w:r>
                                </w:p>
                              </w:tc>
                              <w:tc>
                                <w:tcPr>
                                  <w:tcW w:w="9533" w:type="dxa"/>
                                </w:tcPr>
                                <w:p w14:paraId="56198878" w14:textId="77777777" w:rsidR="00C93616" w:rsidRPr="00F52FCB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93616" w:rsidRPr="005D0EFF" w14:paraId="32D047F8" w14:textId="77777777" w:rsidTr="00C93616">
                              <w:tc>
                                <w:tcPr>
                                  <w:tcW w:w="1623" w:type="dxa"/>
                                </w:tcPr>
                                <w:p w14:paraId="7390C66F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52C13"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Quoi ?</w:t>
                                  </w:r>
                                </w:p>
                              </w:tc>
                              <w:tc>
                                <w:tcPr>
                                  <w:tcW w:w="9533" w:type="dxa"/>
                                </w:tcPr>
                                <w:p w14:paraId="14198A03" w14:textId="77777777" w:rsidR="00C93616" w:rsidRPr="00F52FCB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93616" w:rsidRPr="005D0EFF" w14:paraId="272E08FF" w14:textId="77777777" w:rsidTr="00C93616">
                              <w:tc>
                                <w:tcPr>
                                  <w:tcW w:w="1623" w:type="dxa"/>
                                </w:tcPr>
                                <w:p w14:paraId="7B65B561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52C13"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Bilan humain ?</w:t>
                                  </w:r>
                                </w:p>
                              </w:tc>
                              <w:tc>
                                <w:tcPr>
                                  <w:tcW w:w="9533" w:type="dxa"/>
                                </w:tcPr>
                                <w:p w14:paraId="07EC449A" w14:textId="77777777" w:rsidR="00C93616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E106CE3" w14:textId="77777777" w:rsidR="00C93616" w:rsidRPr="00F52FCB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93616" w:rsidRPr="005D0EFF" w14:paraId="01CC2E13" w14:textId="77777777" w:rsidTr="00C93616">
                              <w:tc>
                                <w:tcPr>
                                  <w:tcW w:w="1623" w:type="dxa"/>
                                </w:tcPr>
                                <w:p w14:paraId="2C1BF1E2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52C13"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But ?</w:t>
                                  </w:r>
                                </w:p>
                                <w:p w14:paraId="471B3D5F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3" w:type="dxa"/>
                                </w:tcPr>
                                <w:p w14:paraId="7B0E5048" w14:textId="77777777" w:rsidR="00C93616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F2AD423" w14:textId="77777777" w:rsidR="00C93616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1937D4" w14:textId="77777777" w:rsidR="00C93616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77F9642" w14:textId="77777777" w:rsidR="00C93616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B43E70" w14:textId="77777777" w:rsidR="00B031D5" w:rsidRPr="00F52FCB" w:rsidRDefault="00B031D5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C93616" w:rsidRPr="005D0EFF" w14:paraId="73E2F17E" w14:textId="77777777" w:rsidTr="00C93616">
                              <w:tc>
                                <w:tcPr>
                                  <w:tcW w:w="1623" w:type="dxa"/>
                                </w:tcPr>
                                <w:p w14:paraId="11104B26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1FA5C8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52C13"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Comment ?</w:t>
                                  </w:r>
                                </w:p>
                                <w:p w14:paraId="0E27C43F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3" w:type="dxa"/>
                                </w:tcPr>
                                <w:p w14:paraId="26A06F84" w14:textId="77777777" w:rsidR="00C93616" w:rsidRPr="00B16A47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16A47"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>9 Octobre 1941, Roosevelt lance un gigantesque programme scientifique, militaire et industriel : M</w:t>
                                  </w:r>
                                  <w:r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>........................</w:t>
                                  </w:r>
                                  <w:r w:rsidRPr="00B16A47"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>.....................</w:t>
                                  </w:r>
                                  <w:r w:rsidRPr="00B16A47"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 xml:space="preserve">à la fois véritable </w:t>
                                  </w:r>
                                  <w:r w:rsidRPr="00B16A47"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>prouesse technologi</w:t>
                                  </w:r>
                                  <w:r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>que et révolution scientifique basée sur</w:t>
                                  </w:r>
                                  <w:r w:rsidRPr="00B16A47"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 xml:space="preserve"> la physique nucléaire (Einstein)</w:t>
                                  </w:r>
                                  <w:r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 xml:space="preserve"> et dont le but est de fabriquer une nouvelle bombe)</w:t>
                                  </w:r>
                                  <w:r w:rsidR="00B031D5">
                                    <w:rPr>
                                      <w:rFonts w:ascii="Verdana" w:hAnsi="Verdana" w:cs="Verdana"/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93616" w:rsidRPr="005D0EFF" w14:paraId="543CC976" w14:textId="77777777" w:rsidTr="00C93616">
                              <w:tc>
                                <w:tcPr>
                                  <w:tcW w:w="1623" w:type="dxa"/>
                                </w:tcPr>
                                <w:p w14:paraId="6457671B" w14:textId="77777777" w:rsidR="00C93616" w:rsidRPr="00552C13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eworthy Light" w:hAnsi="Noteworthy Light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Symbole de ce bombardement</w:t>
                                  </w:r>
                                </w:p>
                              </w:tc>
                              <w:tc>
                                <w:tcPr>
                                  <w:tcW w:w="9533" w:type="dxa"/>
                                </w:tcPr>
                                <w:p w14:paraId="081B6C3A" w14:textId="77777777" w:rsidR="00C93616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F139263" w14:textId="77777777" w:rsidR="00C93616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CE3A4F9" w14:textId="77777777" w:rsidR="00C93616" w:rsidRPr="00F52FCB" w:rsidRDefault="00C93616" w:rsidP="00C93616">
                                  <w:pPr>
                                    <w:spacing w:before="120" w:line="36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098803" w14:textId="77777777" w:rsidR="00C93616" w:rsidRDefault="00C93616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77B3B440" w14:textId="77777777" w:rsidR="00C93616" w:rsidRDefault="00C93616" w:rsidP="009E26A9">
                            <w:pPr>
                              <w:spacing w:line="276" w:lineRule="auto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Albert Camus écrit, dans son éditorial de </w:t>
                            </w:r>
                            <w:r w:rsidRPr="00C93616">
                              <w:rPr>
                                <w:rFonts w:ascii="Verdana" w:hAnsi="Verdana" w:cs="Verdana"/>
                                <w:i/>
                              </w:rPr>
                              <w:t>Combat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, le 8 Août 1945 :</w:t>
                            </w:r>
                          </w:p>
                          <w:p w14:paraId="4417014C" w14:textId="77777777" w:rsidR="00C93616" w:rsidRDefault="00C93616" w:rsidP="00C936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 w:cs="Verdana"/>
                                <w:i/>
                              </w:rPr>
                            </w:pPr>
                            <w:r w:rsidRPr="00C93616">
                              <w:rPr>
                                <w:rFonts w:ascii="Verdana" w:hAnsi="Verdana" w:cs="Verdana"/>
                                <w:i/>
                              </w:rPr>
                              <w:t xml:space="preserve">« Nous </w:t>
                            </w:r>
                            <w:proofErr w:type="spellStart"/>
                            <w:r w:rsidRPr="00C93616">
                              <w:rPr>
                                <w:rFonts w:ascii="Verdana" w:hAnsi="Verdana" w:cs="Verdana"/>
                                <w:i/>
                              </w:rPr>
                              <w:t>nous</w:t>
                            </w:r>
                            <w:proofErr w:type="spellEnd"/>
                            <w:r w:rsidRPr="00C93616">
                              <w:rPr>
                                <w:rFonts w:ascii="Verdana" w:hAnsi="Verdana" w:cs="Verdana"/>
                                <w:i/>
                              </w:rPr>
                              <w:t xml:space="preserve"> résumerons en une phrase : la civilisation mécanique vient de </w:t>
                            </w:r>
                          </w:p>
                          <w:p w14:paraId="419998CD" w14:textId="77777777" w:rsidR="00C93616" w:rsidRPr="00C93616" w:rsidRDefault="00C93616" w:rsidP="00C936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 w:cs="Verdana"/>
                                <w:i/>
                              </w:rPr>
                            </w:pPr>
                            <w:proofErr w:type="gramStart"/>
                            <w:r w:rsidRPr="00C93616">
                              <w:rPr>
                                <w:rFonts w:ascii="Verdana" w:hAnsi="Verdana" w:cs="Verdana"/>
                                <w:i/>
                              </w:rPr>
                              <w:t>parvenir</w:t>
                            </w:r>
                            <w:proofErr w:type="gramEnd"/>
                            <w:r w:rsidRPr="00C93616">
                              <w:rPr>
                                <w:rFonts w:ascii="Verdana" w:hAnsi="Verdana" w:cs="Verdana"/>
                                <w:i/>
                              </w:rPr>
                              <w:t xml:space="preserve"> à son dernier degré de sauvagerie. »</w:t>
                            </w:r>
                          </w:p>
                          <w:p w14:paraId="3C87C24B" w14:textId="77777777" w:rsidR="00C93616" w:rsidRDefault="00C93616" w:rsidP="009E26A9">
                            <w:pPr>
                              <w:jc w:val="both"/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F359E93" w14:textId="77777777" w:rsidR="00C93616" w:rsidRDefault="00C93616" w:rsidP="009E26A9">
                            <w:pPr>
                              <w:jc w:val="both"/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>A votre avis, quel est le sens de son propos ?</w:t>
                            </w:r>
                          </w:p>
                          <w:p w14:paraId="07113364" w14:textId="77777777" w:rsidR="00C93616" w:rsidRDefault="00C93616" w:rsidP="00C9361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9ED2978" w14:textId="77777777" w:rsidR="00C93616" w:rsidRDefault="00C93616" w:rsidP="00C9361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</w:pPr>
                            <w:r w:rsidRPr="00C93616"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 w:rsidRPr="00C93616"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5CA587" w14:textId="77777777" w:rsidR="00C93616" w:rsidRPr="00C93616" w:rsidRDefault="00C93616" w:rsidP="00C9361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C93616"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F470A14" w14:textId="77777777" w:rsidR="00C93616" w:rsidRPr="00C93616" w:rsidRDefault="00C93616" w:rsidP="00C9361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C93616"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5A7988" w14:textId="77777777" w:rsidR="00C93616" w:rsidRPr="00C93616" w:rsidRDefault="00C93616" w:rsidP="00C9361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C93616"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0F52F32" w14:textId="77777777" w:rsidR="00C93616" w:rsidRPr="00C93616" w:rsidRDefault="00C93616" w:rsidP="00C9361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C93616">
                              <w:rPr>
                                <w:rFonts w:ascii="Verdana" w:hAnsi="Verdana" w:cs="Verdan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27pt;width:567pt;height:7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" filled="f" stroked="f">
                <v:textbox>
                  <w:txbxContent>
                    <w:p w14:paraId="571C001B" w14:textId="77777777" w:rsidR="00C93616" w:rsidRDefault="00C93616">
                      <w:pPr>
                        <w:rPr>
                          <w:rFonts w:ascii="Verdana" w:hAnsi="Verdana" w:cs="Verdana"/>
                        </w:rPr>
                      </w:pPr>
                      <w:r w:rsidRPr="003A7B83">
                        <w:rPr>
                          <w:rFonts w:ascii="Verdana" w:hAnsi="Verdana" w:cs="Verdana"/>
                        </w:rPr>
                        <w:t>Complétez le tableau ci-dessous à l’aide des inf</w:t>
                      </w:r>
                      <w:r>
                        <w:rPr>
                          <w:rFonts w:ascii="Verdana" w:hAnsi="Verdana" w:cs="Verdana"/>
                        </w:rPr>
                        <w:t xml:space="preserve">ormations tirées du doc. </w:t>
                      </w:r>
                      <w:proofErr w:type="gramStart"/>
                      <w:r>
                        <w:rPr>
                          <w:rFonts w:ascii="Verdana" w:hAnsi="Verdana" w:cs="Verdana"/>
                        </w:rPr>
                        <w:t>vidéo</w:t>
                      </w:r>
                      <w:proofErr w:type="gramEnd"/>
                      <w:r>
                        <w:rPr>
                          <w:rFonts w:ascii="Verdana" w:hAnsi="Verdana" w:cs="Verdana"/>
                        </w:rPr>
                        <w:t>.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623"/>
                        <w:gridCol w:w="9533"/>
                      </w:tblGrid>
                      <w:tr w:rsidR="00C93616" w:rsidRPr="005D0EFF" w14:paraId="02938ADF" w14:textId="77777777" w:rsidTr="00C93616">
                        <w:tc>
                          <w:tcPr>
                            <w:tcW w:w="11156" w:type="dxa"/>
                            <w:gridSpan w:val="2"/>
                            <w:shd w:val="clear" w:color="auto" w:fill="D9D9D9"/>
                          </w:tcPr>
                          <w:p w14:paraId="683CE113" w14:textId="77777777" w:rsidR="00C93616" w:rsidRPr="005D0EFF" w:rsidRDefault="00C93616" w:rsidP="00C93616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Les bombardements sur Hiroshima et Nagasaki</w:t>
                            </w:r>
                          </w:p>
                        </w:tc>
                      </w:tr>
                      <w:tr w:rsidR="00C93616" w:rsidRPr="005D0EFF" w14:paraId="3DDE5AB7" w14:textId="77777777" w:rsidTr="00C93616">
                        <w:tc>
                          <w:tcPr>
                            <w:tcW w:w="1623" w:type="dxa"/>
                          </w:tcPr>
                          <w:p w14:paraId="71432EE0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2C13"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  <w:t>Où ?</w:t>
                            </w:r>
                          </w:p>
                        </w:tc>
                        <w:tc>
                          <w:tcPr>
                            <w:tcW w:w="9533" w:type="dxa"/>
                          </w:tcPr>
                          <w:p w14:paraId="396A4B7A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3616" w:rsidRPr="005D0EFF" w14:paraId="2C9537F7" w14:textId="77777777" w:rsidTr="00C93616">
                        <w:tc>
                          <w:tcPr>
                            <w:tcW w:w="1623" w:type="dxa"/>
                          </w:tcPr>
                          <w:p w14:paraId="164AFEB1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2C13"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  <w:t>Quand ?</w:t>
                            </w:r>
                          </w:p>
                        </w:tc>
                        <w:tc>
                          <w:tcPr>
                            <w:tcW w:w="9533" w:type="dxa"/>
                          </w:tcPr>
                          <w:p w14:paraId="56198878" w14:textId="77777777" w:rsidR="00C93616" w:rsidRPr="00F52FCB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93616" w:rsidRPr="005D0EFF" w14:paraId="32D047F8" w14:textId="77777777" w:rsidTr="00C93616">
                        <w:tc>
                          <w:tcPr>
                            <w:tcW w:w="1623" w:type="dxa"/>
                          </w:tcPr>
                          <w:p w14:paraId="7390C66F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2C13"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  <w:t>Quoi ?</w:t>
                            </w:r>
                          </w:p>
                        </w:tc>
                        <w:tc>
                          <w:tcPr>
                            <w:tcW w:w="9533" w:type="dxa"/>
                          </w:tcPr>
                          <w:p w14:paraId="14198A03" w14:textId="77777777" w:rsidR="00C93616" w:rsidRPr="00F52FCB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93616" w:rsidRPr="005D0EFF" w14:paraId="272E08FF" w14:textId="77777777" w:rsidTr="00C93616">
                        <w:tc>
                          <w:tcPr>
                            <w:tcW w:w="1623" w:type="dxa"/>
                          </w:tcPr>
                          <w:p w14:paraId="7B65B561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2C13"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  <w:t>Bilan humain ?</w:t>
                            </w:r>
                          </w:p>
                        </w:tc>
                        <w:tc>
                          <w:tcPr>
                            <w:tcW w:w="9533" w:type="dxa"/>
                          </w:tcPr>
                          <w:p w14:paraId="07EC449A" w14:textId="77777777" w:rsidR="00C93616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0E106CE3" w14:textId="77777777" w:rsidR="00C93616" w:rsidRPr="00F52FCB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93616" w:rsidRPr="005D0EFF" w14:paraId="01CC2E13" w14:textId="77777777" w:rsidTr="00C93616">
                        <w:tc>
                          <w:tcPr>
                            <w:tcW w:w="1623" w:type="dxa"/>
                          </w:tcPr>
                          <w:p w14:paraId="2C1BF1E2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2C13"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  <w:t>But ?</w:t>
                            </w:r>
                          </w:p>
                          <w:p w14:paraId="471B3D5F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33" w:type="dxa"/>
                          </w:tcPr>
                          <w:p w14:paraId="7B0E5048" w14:textId="77777777" w:rsidR="00C93616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6F2AD423" w14:textId="77777777" w:rsidR="00C93616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591937D4" w14:textId="77777777" w:rsidR="00C93616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377F9642" w14:textId="77777777" w:rsidR="00C93616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34B43E70" w14:textId="77777777" w:rsidR="00B031D5" w:rsidRPr="00F52FCB" w:rsidRDefault="00B031D5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C93616" w:rsidRPr="005D0EFF" w14:paraId="73E2F17E" w14:textId="77777777" w:rsidTr="00C93616">
                        <w:tc>
                          <w:tcPr>
                            <w:tcW w:w="1623" w:type="dxa"/>
                          </w:tcPr>
                          <w:p w14:paraId="11104B26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1FA5C8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2C13"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  <w:t>Comment ?</w:t>
                            </w:r>
                          </w:p>
                          <w:p w14:paraId="0E27C43F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33" w:type="dxa"/>
                          </w:tcPr>
                          <w:p w14:paraId="26A06F84" w14:textId="77777777" w:rsidR="00C93616" w:rsidRPr="00B16A47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</w:pPr>
                            <w:r w:rsidRPr="00B16A47"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>9 Octobre 1941, Roosevelt lance un gigantesque programme scientifique, militaire et industriel : M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>........................</w:t>
                            </w:r>
                            <w:r w:rsidRPr="00B16A47"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 xml:space="preserve"> P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>.....................</w:t>
                            </w:r>
                            <w:r w:rsidRPr="00B16A47"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 xml:space="preserve">à la fois véritable </w:t>
                            </w:r>
                            <w:r w:rsidRPr="00B16A47"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>prouesse technologi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>que et révolution scientifique basée sur</w:t>
                            </w:r>
                            <w:r w:rsidRPr="00B16A47"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 xml:space="preserve"> la physique nucléaire (Einstein)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 xml:space="preserve"> et dont le but est de fabriquer une nouvelle bombe)</w:t>
                            </w:r>
                            <w:r w:rsidR="00B031D5">
                              <w:rPr>
                                <w:rFonts w:ascii="Verdana" w:hAnsi="Verdana" w:cs="Verdana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C93616" w:rsidRPr="005D0EFF" w14:paraId="543CC976" w14:textId="77777777" w:rsidTr="00C93616">
                        <w:tc>
                          <w:tcPr>
                            <w:tcW w:w="1623" w:type="dxa"/>
                          </w:tcPr>
                          <w:p w14:paraId="6457671B" w14:textId="77777777" w:rsidR="00C93616" w:rsidRPr="00552C13" w:rsidRDefault="00C93616" w:rsidP="00C93616">
                            <w:pPr>
                              <w:spacing w:before="120" w:line="360" w:lineRule="auto"/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eworthy Light" w:hAnsi="Noteworthy Light" w:cs="Verdana"/>
                                <w:b/>
                                <w:bCs/>
                                <w:sz w:val="20"/>
                                <w:szCs w:val="20"/>
                              </w:rPr>
                              <w:t>Symbole de ce bombardement</w:t>
                            </w:r>
                          </w:p>
                        </w:tc>
                        <w:tc>
                          <w:tcPr>
                            <w:tcW w:w="9533" w:type="dxa"/>
                          </w:tcPr>
                          <w:p w14:paraId="081B6C3A" w14:textId="77777777" w:rsidR="00C93616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1F139263" w14:textId="77777777" w:rsidR="00C93616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4CE3A4F9" w14:textId="77777777" w:rsidR="00C93616" w:rsidRPr="00F52FCB" w:rsidRDefault="00C93616" w:rsidP="00C93616">
                            <w:pPr>
                              <w:spacing w:before="120" w:line="36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B098803" w14:textId="77777777" w:rsidR="00C93616" w:rsidRDefault="00C93616">
                      <w:pPr>
                        <w:rPr>
                          <w:rFonts w:ascii="Verdana" w:hAnsi="Verdana" w:cs="Verdana"/>
                        </w:rPr>
                      </w:pPr>
                    </w:p>
                    <w:p w14:paraId="77B3B440" w14:textId="77777777" w:rsidR="00C93616" w:rsidRDefault="00C93616" w:rsidP="009E26A9">
                      <w:pPr>
                        <w:spacing w:line="276" w:lineRule="auto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Albert Camus écrit, dans son éditorial de </w:t>
                      </w:r>
                      <w:r w:rsidRPr="00C93616">
                        <w:rPr>
                          <w:rFonts w:ascii="Verdana" w:hAnsi="Verdana" w:cs="Verdana"/>
                          <w:i/>
                        </w:rPr>
                        <w:t>Combat</w:t>
                      </w:r>
                      <w:r>
                        <w:rPr>
                          <w:rFonts w:ascii="Verdana" w:hAnsi="Verdana" w:cs="Verdana"/>
                        </w:rPr>
                        <w:t>, le 8 Août 1945 :</w:t>
                      </w:r>
                    </w:p>
                    <w:p w14:paraId="4417014C" w14:textId="77777777" w:rsidR="00C93616" w:rsidRDefault="00C93616" w:rsidP="00C93616">
                      <w:pPr>
                        <w:spacing w:line="276" w:lineRule="auto"/>
                        <w:jc w:val="center"/>
                        <w:rPr>
                          <w:rFonts w:ascii="Verdana" w:hAnsi="Verdana" w:cs="Verdana"/>
                          <w:i/>
                        </w:rPr>
                      </w:pPr>
                      <w:r w:rsidRPr="00C93616">
                        <w:rPr>
                          <w:rFonts w:ascii="Verdana" w:hAnsi="Verdana" w:cs="Verdana"/>
                          <w:i/>
                        </w:rPr>
                        <w:t xml:space="preserve">« Nous </w:t>
                      </w:r>
                      <w:proofErr w:type="spellStart"/>
                      <w:r w:rsidRPr="00C93616">
                        <w:rPr>
                          <w:rFonts w:ascii="Verdana" w:hAnsi="Verdana" w:cs="Verdana"/>
                          <w:i/>
                        </w:rPr>
                        <w:t>nous</w:t>
                      </w:r>
                      <w:proofErr w:type="spellEnd"/>
                      <w:r w:rsidRPr="00C93616">
                        <w:rPr>
                          <w:rFonts w:ascii="Verdana" w:hAnsi="Verdana" w:cs="Verdana"/>
                          <w:i/>
                        </w:rPr>
                        <w:t xml:space="preserve"> résumerons en une phrase : la civilisation mécanique vient de </w:t>
                      </w:r>
                    </w:p>
                    <w:p w14:paraId="419998CD" w14:textId="77777777" w:rsidR="00C93616" w:rsidRPr="00C93616" w:rsidRDefault="00C93616" w:rsidP="00C93616">
                      <w:pPr>
                        <w:spacing w:line="276" w:lineRule="auto"/>
                        <w:jc w:val="center"/>
                        <w:rPr>
                          <w:rFonts w:ascii="Verdana" w:hAnsi="Verdana" w:cs="Verdana"/>
                          <w:i/>
                        </w:rPr>
                      </w:pPr>
                      <w:proofErr w:type="gramStart"/>
                      <w:r w:rsidRPr="00C93616">
                        <w:rPr>
                          <w:rFonts w:ascii="Verdana" w:hAnsi="Verdana" w:cs="Verdana"/>
                          <w:i/>
                        </w:rPr>
                        <w:t>parvenir</w:t>
                      </w:r>
                      <w:proofErr w:type="gramEnd"/>
                      <w:r w:rsidRPr="00C93616">
                        <w:rPr>
                          <w:rFonts w:ascii="Verdana" w:hAnsi="Verdana" w:cs="Verdana"/>
                          <w:i/>
                        </w:rPr>
                        <w:t xml:space="preserve"> à son dernier degré de sauvagerie. »</w:t>
                      </w:r>
                    </w:p>
                    <w:p w14:paraId="3C87C24B" w14:textId="77777777" w:rsidR="00C93616" w:rsidRDefault="00C93616" w:rsidP="009E26A9">
                      <w:pPr>
                        <w:jc w:val="both"/>
                        <w:rPr>
                          <w:rFonts w:ascii="Verdana" w:hAnsi="Verdana" w:cs="Verdana"/>
                          <w:bCs/>
                          <w:sz w:val="22"/>
                          <w:szCs w:val="22"/>
                        </w:rPr>
                      </w:pPr>
                    </w:p>
                    <w:p w14:paraId="3F359E93" w14:textId="77777777" w:rsidR="00C93616" w:rsidRDefault="00C93616" w:rsidP="009E26A9">
                      <w:pPr>
                        <w:jc w:val="both"/>
                        <w:rPr>
                          <w:rFonts w:ascii="Verdana" w:hAnsi="Verdana" w:cs="Verdan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Verdana"/>
                          <w:bCs/>
                          <w:sz w:val="22"/>
                          <w:szCs w:val="22"/>
                        </w:rPr>
                        <w:t>A votre avis, quel est le sens de son propos ?</w:t>
                      </w:r>
                    </w:p>
                    <w:p w14:paraId="07113364" w14:textId="77777777" w:rsidR="00C93616" w:rsidRDefault="00C93616" w:rsidP="00C93616">
                      <w:pPr>
                        <w:spacing w:line="360" w:lineRule="auto"/>
                        <w:jc w:val="both"/>
                        <w:rPr>
                          <w:rFonts w:ascii="Verdana" w:hAnsi="Verdana" w:cs="Verdana"/>
                          <w:bCs/>
                          <w:sz w:val="22"/>
                          <w:szCs w:val="22"/>
                        </w:rPr>
                      </w:pPr>
                    </w:p>
                    <w:p w14:paraId="39ED2978" w14:textId="77777777" w:rsidR="00C93616" w:rsidRDefault="00C93616" w:rsidP="00C93616">
                      <w:pPr>
                        <w:spacing w:line="360" w:lineRule="auto"/>
                        <w:jc w:val="both"/>
                        <w:rPr>
                          <w:rFonts w:ascii="Verdana" w:hAnsi="Verdana" w:cs="Verdana"/>
                          <w:bCs/>
                          <w:sz w:val="22"/>
                          <w:szCs w:val="22"/>
                        </w:rPr>
                      </w:pPr>
                      <w:r w:rsidRPr="00C93616"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</w:t>
                      </w:r>
                      <w:r w:rsidRPr="00C93616">
                        <w:rPr>
                          <w:rFonts w:ascii="Verdana" w:hAnsi="Verdana" w:cs="Verdana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5CA587" w14:textId="77777777" w:rsidR="00C93616" w:rsidRPr="00C93616" w:rsidRDefault="00C93616" w:rsidP="00C93616">
                      <w:pPr>
                        <w:spacing w:line="360" w:lineRule="auto"/>
                        <w:jc w:val="both"/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C93616"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F470A14" w14:textId="77777777" w:rsidR="00C93616" w:rsidRPr="00C93616" w:rsidRDefault="00C93616" w:rsidP="00C93616">
                      <w:pPr>
                        <w:spacing w:line="360" w:lineRule="auto"/>
                        <w:jc w:val="both"/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C93616"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35A7988" w14:textId="77777777" w:rsidR="00C93616" w:rsidRPr="00C93616" w:rsidRDefault="00C93616" w:rsidP="00C93616">
                      <w:pPr>
                        <w:spacing w:line="360" w:lineRule="auto"/>
                        <w:jc w:val="both"/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C93616"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0F52F32" w14:textId="77777777" w:rsidR="00C93616" w:rsidRPr="00C93616" w:rsidRDefault="00C93616" w:rsidP="00C93616">
                      <w:pPr>
                        <w:spacing w:line="360" w:lineRule="auto"/>
                        <w:jc w:val="both"/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C93616">
                        <w:rPr>
                          <w:rFonts w:ascii="Verdana" w:hAnsi="Verdana" w:cs="Verdana"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E26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BCC4C" wp14:editId="54297FE3">
                <wp:simplePos x="0" y="0"/>
                <wp:positionH relativeFrom="column">
                  <wp:posOffset>-113665</wp:posOffset>
                </wp:positionH>
                <wp:positionV relativeFrom="paragraph">
                  <wp:posOffset>-113665</wp:posOffset>
                </wp:positionV>
                <wp:extent cx="6628765" cy="342900"/>
                <wp:effectExtent l="25400" t="25400" r="26035" b="38100"/>
                <wp:wrapThrough wrapText="bothSides">
                  <wp:wrapPolygon edited="0">
                    <wp:start x="-83" y="-1600"/>
                    <wp:lineTo x="-83" y="22400"/>
                    <wp:lineTo x="21602" y="22400"/>
                    <wp:lineTo x="21602" y="-1600"/>
                    <wp:lineTo x="-83" y="-160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D26DF" w14:textId="77777777" w:rsidR="00C93616" w:rsidRPr="003C1F35" w:rsidRDefault="00C93616" w:rsidP="009E26A9">
                            <w:pPr>
                              <w:rPr>
                                <w:rFonts w:ascii="Britannic Bold" w:hAnsi="Britannic Bold" w:cs="Britannic Bol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itannic Bold" w:hAnsi="Britannic Bold" w:cs="Britannic Bold"/>
                                <w:sz w:val="28"/>
                                <w:szCs w:val="28"/>
                                <w:u w:val="single"/>
                              </w:rPr>
                              <w:t xml:space="preserve">Les bombardements atomiques sur le Japon </w:t>
                            </w:r>
                          </w:p>
                          <w:p w14:paraId="026901FF" w14:textId="77777777" w:rsidR="00C93616" w:rsidRPr="003C1F35" w:rsidRDefault="00C93616" w:rsidP="009E26A9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8.9pt;margin-top:-8.9pt;width:521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" fillcolor="#a5a5a5" strokecolor="#404040" strokeweight="3pt">
                <v:textbox>
                  <w:txbxContent>
                    <w:p w14:paraId="1D1D26DF" w14:textId="77777777" w:rsidR="00C93616" w:rsidRPr="003C1F35" w:rsidRDefault="00C93616" w:rsidP="009E26A9">
                      <w:pPr>
                        <w:rPr>
                          <w:rFonts w:ascii="Britannic Bold" w:hAnsi="Britannic Bold" w:cs="Britannic Bol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itannic Bold" w:hAnsi="Britannic Bold" w:cs="Britannic Bold"/>
                          <w:sz w:val="28"/>
                          <w:szCs w:val="28"/>
                          <w:u w:val="single"/>
                        </w:rPr>
                        <w:t xml:space="preserve">Les bombardements atomiques sur le Japon </w:t>
                      </w:r>
                    </w:p>
                    <w:p w14:paraId="026901FF" w14:textId="77777777" w:rsidR="00C93616" w:rsidRPr="003C1F35" w:rsidRDefault="00C93616" w:rsidP="009E26A9">
                      <w:pPr>
                        <w:rPr>
                          <w:rFonts w:ascii="Verdana" w:hAnsi="Verdana" w:cs="Verdana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2E3ADB" w:rsidSect="009E26A9">
      <w:pgSz w:w="11901" w:h="16817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B"/>
    <w:rsid w:val="002E3ADB"/>
    <w:rsid w:val="00552C13"/>
    <w:rsid w:val="005A5A15"/>
    <w:rsid w:val="008F606B"/>
    <w:rsid w:val="009E26A9"/>
    <w:rsid w:val="009F6AD8"/>
    <w:rsid w:val="00B031D5"/>
    <w:rsid w:val="00B16A47"/>
    <w:rsid w:val="00C93616"/>
    <w:rsid w:val="00DD6593"/>
    <w:rsid w:val="00F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0796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uiPriority w:val="99"/>
    <w:rsid w:val="00F52FCB"/>
  </w:style>
  <w:style w:type="character" w:styleId="Lienhypertexte">
    <w:name w:val="Hyperlink"/>
    <w:basedOn w:val="Policepardfaut"/>
    <w:uiPriority w:val="99"/>
    <w:rsid w:val="00F52F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52FCB"/>
    <w:pPr>
      <w:spacing w:before="100" w:beforeAutospacing="1" w:after="100" w:afterAutospacing="1"/>
    </w:pPr>
    <w:rPr>
      <w:rFonts w:ascii="Times" w:eastAsia="MS ??" w:hAnsi="Times" w:cs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uiPriority w:val="99"/>
    <w:rsid w:val="00F52FCB"/>
  </w:style>
  <w:style w:type="character" w:styleId="Lienhypertexte">
    <w:name w:val="Hyperlink"/>
    <w:basedOn w:val="Policepardfaut"/>
    <w:uiPriority w:val="99"/>
    <w:rsid w:val="00F52F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52FCB"/>
    <w:pPr>
      <w:spacing w:before="100" w:beforeAutospacing="1" w:after="100" w:afterAutospacing="1"/>
    </w:pPr>
    <w:rPr>
      <w:rFonts w:ascii="Times" w:eastAsia="MS ??" w:hAnsi="Times" w:cs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2021-01-13T19:17:00Z</dcterms:created>
  <dcterms:modified xsi:type="dcterms:W3CDTF">2021-01-13T20:19:00Z</dcterms:modified>
</cp:coreProperties>
</file>