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CB1C8" w14:textId="77777777" w:rsidR="0058198A" w:rsidRDefault="00BB3A46">
      <w:bookmarkStart w:id="0" w:name="_GoBack"/>
      <w:bookmarkEnd w:id="0"/>
      <w:r>
        <w:rPr>
          <w:noProof/>
        </w:rPr>
        <mc:AlternateContent>
          <mc:Choice Requires="wps">
            <w:drawing>
              <wp:anchor distT="0" distB="0" distL="114300" distR="114300" simplePos="0" relativeHeight="251661312" behindDoc="0" locked="0" layoutInCell="1" allowOverlap="1" wp14:anchorId="417D36B9" wp14:editId="7BA934B7">
                <wp:simplePos x="0" y="0"/>
                <wp:positionH relativeFrom="column">
                  <wp:posOffset>5029200</wp:posOffset>
                </wp:positionH>
                <wp:positionV relativeFrom="paragraph">
                  <wp:posOffset>-228600</wp:posOffset>
                </wp:positionV>
                <wp:extent cx="5143500" cy="7200900"/>
                <wp:effectExtent l="0" t="0" r="38100" b="38100"/>
                <wp:wrapSquare wrapText="bothSides"/>
                <wp:docPr id="2" name="Zone de texte 2"/>
                <wp:cNvGraphicFramePr/>
                <a:graphic xmlns:a="http://schemas.openxmlformats.org/drawingml/2006/main">
                  <a:graphicData uri="http://schemas.microsoft.com/office/word/2010/wordprocessingShape">
                    <wps:wsp>
                      <wps:cNvSpPr txBox="1"/>
                      <wps:spPr>
                        <a:xfrm>
                          <a:off x="0" y="0"/>
                          <a:ext cx="5143500" cy="7200900"/>
                        </a:xfrm>
                        <a:prstGeom prst="rect">
                          <a:avLst/>
                        </a:prstGeom>
                        <a:noFill/>
                        <a:ln>
                          <a:solidFill>
                            <a:srgbClr val="000000"/>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D4ECAA5" w14:textId="77777777" w:rsidR="00BB3A46" w:rsidRPr="00C528DE" w:rsidRDefault="00BB3A46" w:rsidP="00BB3A46">
                            <w:pPr>
                              <w:jc w:val="both"/>
                              <w:rPr>
                                <w:rFonts w:ascii="Verdana" w:hAnsi="Verdana"/>
                                <w:b/>
                                <w:sz w:val="22"/>
                                <w:szCs w:val="22"/>
                              </w:rPr>
                            </w:pPr>
                            <w:r w:rsidRPr="00BB3A46">
                              <w:rPr>
                                <w:rFonts w:ascii="Verdana" w:hAnsi="Verdana"/>
                                <w:b/>
                                <w:sz w:val="22"/>
                                <w:szCs w:val="22"/>
                                <w:highlight w:val="lightGray"/>
                              </w:rPr>
                              <w:t>Témoignage d’un ouvrier lorrain</w:t>
                            </w:r>
                          </w:p>
                          <w:p w14:paraId="22C0D078" w14:textId="77777777" w:rsidR="00BB3A46" w:rsidRPr="00C528DE" w:rsidRDefault="00BB3A46" w:rsidP="00BB3A46">
                            <w:pPr>
                              <w:jc w:val="both"/>
                              <w:rPr>
                                <w:rFonts w:ascii="Verdana" w:hAnsi="Verdana"/>
                                <w:i/>
                                <w:sz w:val="22"/>
                                <w:szCs w:val="22"/>
                              </w:rPr>
                            </w:pPr>
                            <w:r w:rsidRPr="00C528DE">
                              <w:rPr>
                                <w:rFonts w:ascii="Verdana" w:hAnsi="Verdana"/>
                                <w:i/>
                                <w:sz w:val="22"/>
                                <w:szCs w:val="22"/>
                              </w:rPr>
                              <w:t xml:space="preserve">Après une vague de grèves joyeuses, les </w:t>
                            </w:r>
                            <w:r>
                              <w:rPr>
                                <w:rFonts w:ascii="Verdana" w:hAnsi="Verdana"/>
                                <w:i/>
                                <w:sz w:val="22"/>
                                <w:szCs w:val="22"/>
                              </w:rPr>
                              <w:t>lois votées sous le gouvernement du Front populaire</w:t>
                            </w:r>
                            <w:r w:rsidRPr="00C528DE">
                              <w:rPr>
                                <w:rFonts w:ascii="Verdana" w:hAnsi="Verdana"/>
                                <w:i/>
                                <w:sz w:val="22"/>
                                <w:szCs w:val="22"/>
                              </w:rPr>
                              <w:t xml:space="preserve"> apportent à la classe ouvrière des mesures sociales sans précédent.</w:t>
                            </w:r>
                          </w:p>
                          <w:p w14:paraId="5A0A4BBB" w14:textId="77777777" w:rsidR="00BB3A46" w:rsidRPr="00C528DE" w:rsidRDefault="00BB3A46" w:rsidP="00BB3A46">
                            <w:pPr>
                              <w:jc w:val="both"/>
                              <w:rPr>
                                <w:rFonts w:ascii="Verdana" w:hAnsi="Verdana"/>
                                <w:sz w:val="22"/>
                                <w:szCs w:val="22"/>
                              </w:rPr>
                            </w:pPr>
                            <w:r w:rsidRPr="00C528DE">
                              <w:rPr>
                                <w:rFonts w:ascii="Verdana" w:hAnsi="Verdana"/>
                                <w:sz w:val="22"/>
                                <w:szCs w:val="22"/>
                              </w:rPr>
                              <w:tab/>
                              <w:t>« C’était un de mes meilleurs souvenirs : ça a été mes douze premiers jours de congés payés</w:t>
                            </w:r>
                            <w:r w:rsidRPr="00C528DE">
                              <w:rPr>
                                <w:rFonts w:ascii="Verdana" w:hAnsi="Verdana"/>
                                <w:b/>
                                <w:sz w:val="22"/>
                                <w:szCs w:val="22"/>
                                <w:vertAlign w:val="superscript"/>
                              </w:rPr>
                              <w:t>1</w:t>
                            </w:r>
                            <w:r w:rsidRPr="00C528DE">
                              <w:rPr>
                                <w:rFonts w:ascii="Verdana" w:hAnsi="Verdana"/>
                                <w:sz w:val="22"/>
                                <w:szCs w:val="22"/>
                              </w:rPr>
                              <w:t>. Parce que, jusque-là, on n’avait rien. En plus des douze jours de congés payés, il y avait les quarante heures, mais payées quarante-huit heures, qui nous faisaient encore cinquante-deux jours par an. Alors douze et cinquante-deux, égal : soixante-quatre jours par an qui étaient payés sans travailler, alors qu’auparavant, on n’avait rien du tout !</w:t>
                            </w:r>
                          </w:p>
                          <w:p w14:paraId="5808315B" w14:textId="77777777" w:rsidR="00BB3A46" w:rsidRPr="00C528DE" w:rsidRDefault="00BB3A46" w:rsidP="00BB3A46">
                            <w:pPr>
                              <w:jc w:val="both"/>
                              <w:rPr>
                                <w:rFonts w:ascii="Verdana" w:hAnsi="Verdana"/>
                                <w:sz w:val="22"/>
                                <w:szCs w:val="22"/>
                              </w:rPr>
                            </w:pPr>
                            <w:r w:rsidRPr="00C528DE">
                              <w:rPr>
                                <w:rFonts w:ascii="Verdana" w:hAnsi="Verdana"/>
                                <w:sz w:val="22"/>
                                <w:szCs w:val="22"/>
                              </w:rPr>
                              <w:tab/>
                              <w:t>Puis sont arrivées les conventions collectives</w:t>
                            </w:r>
                            <w:r w:rsidRPr="00C528DE">
                              <w:rPr>
                                <w:rFonts w:ascii="Verdana" w:hAnsi="Verdana"/>
                                <w:b/>
                                <w:sz w:val="22"/>
                                <w:szCs w:val="22"/>
                                <w:vertAlign w:val="superscript"/>
                              </w:rPr>
                              <w:t>2</w:t>
                            </w:r>
                            <w:r w:rsidRPr="00C528DE">
                              <w:rPr>
                                <w:rFonts w:ascii="Verdana" w:hAnsi="Verdana"/>
                                <w:sz w:val="22"/>
                                <w:szCs w:val="22"/>
                              </w:rPr>
                              <w:t>, où un patron n’avait plus le droit de payer un ouvrier selon ce qu’il le jugeait d’après sa mine, s’il portait une paire de lunettes ou pas, s’il avait de grandes oreilles ou pas, ou un grand nez ou pas. (...)</w:t>
                            </w:r>
                          </w:p>
                          <w:p w14:paraId="4D5A4387" w14:textId="77777777" w:rsidR="00BB3A46" w:rsidRPr="00C528DE" w:rsidRDefault="00BB3A46" w:rsidP="00BB3A46">
                            <w:pPr>
                              <w:jc w:val="both"/>
                              <w:rPr>
                                <w:rFonts w:ascii="Verdana" w:hAnsi="Verdana"/>
                                <w:sz w:val="22"/>
                                <w:szCs w:val="22"/>
                              </w:rPr>
                            </w:pPr>
                            <w:r w:rsidRPr="00C528DE">
                              <w:rPr>
                                <w:rFonts w:ascii="Verdana" w:hAnsi="Verdana"/>
                                <w:sz w:val="22"/>
                                <w:szCs w:val="22"/>
                              </w:rPr>
                              <w:tab/>
                              <w:t>On peut dire qu’on a connu une certaine prospérité après 1936. On venait de traverser la crise de 1930, avec les journées réduites, les petits salaires, les cigarettes qu’on achetait au détail... A partir de 1937, les salaires ont été sérieusement augmentés ; on a commencé à voir fleurir tous les postes de radio dans la cité, les bicyclettes. En un an, il y a eu un changement terrible. »</w:t>
                            </w:r>
                          </w:p>
                          <w:p w14:paraId="1ADD7939" w14:textId="77777777" w:rsidR="00BB3A46" w:rsidRPr="00C528DE" w:rsidRDefault="00BB3A46" w:rsidP="00BB3A46">
                            <w:pPr>
                              <w:jc w:val="right"/>
                              <w:rPr>
                                <w:rFonts w:ascii="Verdana" w:hAnsi="Verdana"/>
                                <w:sz w:val="22"/>
                                <w:szCs w:val="22"/>
                              </w:rPr>
                            </w:pPr>
                            <w:r w:rsidRPr="00C528DE">
                              <w:rPr>
                                <w:rFonts w:ascii="Verdana" w:hAnsi="Verdana"/>
                                <w:sz w:val="22"/>
                                <w:szCs w:val="22"/>
                              </w:rPr>
                              <w:tab/>
                            </w:r>
                            <w:r w:rsidRPr="00C528DE">
                              <w:rPr>
                                <w:rFonts w:ascii="Verdana" w:hAnsi="Verdana"/>
                                <w:sz w:val="22"/>
                                <w:szCs w:val="22"/>
                              </w:rPr>
                              <w:tab/>
                              <w:t>S. Bonnet, l’Homme de fer, « Des ouvriers lorrains se souviennent du Front populaire », Presses universitaires de Nancy, 1987.</w:t>
                            </w:r>
                          </w:p>
                          <w:p w14:paraId="3D8037C1" w14:textId="77777777" w:rsidR="00BB3A46" w:rsidRPr="009441F1" w:rsidRDefault="00BB3A46" w:rsidP="00BB3A46">
                            <w:pPr>
                              <w:jc w:val="both"/>
                              <w:rPr>
                                <w:rFonts w:ascii="Verdana" w:hAnsi="Verdana"/>
                                <w:sz w:val="18"/>
                                <w:szCs w:val="18"/>
                              </w:rPr>
                            </w:pPr>
                            <w:r w:rsidRPr="009441F1">
                              <w:rPr>
                                <w:rFonts w:ascii="Verdana" w:hAnsi="Verdana"/>
                                <w:b/>
                                <w:sz w:val="18"/>
                                <w:szCs w:val="18"/>
                              </w:rPr>
                              <w:t>1.</w:t>
                            </w:r>
                            <w:r w:rsidRPr="009441F1">
                              <w:rPr>
                                <w:rFonts w:ascii="Verdana" w:hAnsi="Verdana"/>
                                <w:sz w:val="18"/>
                                <w:szCs w:val="18"/>
                              </w:rPr>
                              <w:t xml:space="preserve"> Ce qui correspond à deux semaines de congés payés.</w:t>
                            </w:r>
                          </w:p>
                          <w:p w14:paraId="7AE7BBDB" w14:textId="77777777" w:rsidR="00BB3A46" w:rsidRPr="009441F1" w:rsidRDefault="00BB3A46" w:rsidP="00BB3A46">
                            <w:pPr>
                              <w:jc w:val="both"/>
                              <w:rPr>
                                <w:rFonts w:ascii="Verdana" w:hAnsi="Verdana"/>
                                <w:sz w:val="18"/>
                                <w:szCs w:val="18"/>
                              </w:rPr>
                            </w:pPr>
                            <w:r w:rsidRPr="009441F1">
                              <w:rPr>
                                <w:rFonts w:ascii="Verdana" w:hAnsi="Verdana"/>
                                <w:b/>
                                <w:sz w:val="18"/>
                                <w:szCs w:val="18"/>
                              </w:rPr>
                              <w:t>2.</w:t>
                            </w:r>
                            <w:r w:rsidRPr="009441F1">
                              <w:rPr>
                                <w:rFonts w:ascii="Verdana" w:hAnsi="Verdana"/>
                                <w:sz w:val="18"/>
                                <w:szCs w:val="18"/>
                              </w:rPr>
                              <w:t xml:space="preserve"> Accords entre employeurs et syndicats de salariés sur les conditions de l’emploi.</w:t>
                            </w:r>
                          </w:p>
                          <w:p w14:paraId="271EAB1C" w14:textId="77777777" w:rsidR="00BB3A46" w:rsidRPr="009441F1" w:rsidRDefault="00BB3A46" w:rsidP="00BB3A46">
                            <w:pPr>
                              <w:jc w:val="both"/>
                              <w:rPr>
                                <w:rFonts w:ascii="Verdana" w:hAnsi="Verdana"/>
                                <w:b/>
                                <w:sz w:val="22"/>
                                <w:szCs w:val="22"/>
                                <w:u w:val="single"/>
                              </w:rPr>
                            </w:pPr>
                            <w:r w:rsidRPr="009441F1">
                              <w:rPr>
                                <w:rFonts w:ascii="Verdana" w:hAnsi="Verdana"/>
                                <w:b/>
                                <w:sz w:val="22"/>
                                <w:szCs w:val="22"/>
                                <w:u w:val="single"/>
                              </w:rPr>
                              <w:t>Questions</w:t>
                            </w:r>
                          </w:p>
                          <w:p w14:paraId="5E971009" w14:textId="77777777" w:rsidR="00BB3A46" w:rsidRPr="009441F1" w:rsidRDefault="00BB3A46" w:rsidP="00BB3A46">
                            <w:pPr>
                              <w:spacing w:line="276" w:lineRule="auto"/>
                              <w:jc w:val="both"/>
                              <w:rPr>
                                <w:rFonts w:ascii="Verdana" w:hAnsi="Verdana"/>
                              </w:rPr>
                            </w:pPr>
                            <w:r w:rsidRPr="009441F1">
                              <w:rPr>
                                <w:rFonts w:ascii="Verdana" w:hAnsi="Verdana"/>
                                <w:b/>
                                <w:highlight w:val="lightGray"/>
                              </w:rPr>
                              <w:t>1.</w:t>
                            </w:r>
                            <w:r w:rsidRPr="009441F1">
                              <w:rPr>
                                <w:rFonts w:ascii="Verdana" w:hAnsi="Verdana"/>
                              </w:rPr>
                              <w:t xml:space="preserve"> Présentez le document.</w:t>
                            </w:r>
                          </w:p>
                          <w:p w14:paraId="644F1251" w14:textId="77777777" w:rsidR="00BB3A46" w:rsidRPr="009441F1" w:rsidRDefault="00BB3A46" w:rsidP="00BB3A46">
                            <w:pPr>
                              <w:spacing w:line="276" w:lineRule="auto"/>
                              <w:jc w:val="both"/>
                              <w:rPr>
                                <w:rFonts w:ascii="Verdana" w:hAnsi="Verdana"/>
                                <w:color w:val="A6A6A6" w:themeColor="background1" w:themeShade="A6"/>
                                <w:sz w:val="22"/>
                                <w:szCs w:val="22"/>
                              </w:rPr>
                            </w:pPr>
                            <w:r w:rsidRPr="009441F1">
                              <w:rPr>
                                <w:rFonts w:ascii="Verdana" w:hAnsi="Verdana"/>
                                <w:color w:val="A6A6A6" w:themeColor="background1" w:themeShade="A6"/>
                                <w:sz w:val="22"/>
                                <w:szCs w:val="22"/>
                              </w:rPr>
                              <w:t>...............................................................................................................................</w:t>
                            </w:r>
                            <w:r>
                              <w:rPr>
                                <w:rFonts w:ascii="Verdana" w:hAnsi="Verdana"/>
                                <w:color w:val="A6A6A6" w:themeColor="background1" w:themeShade="A6"/>
                                <w:sz w:val="22"/>
                                <w:szCs w:val="22"/>
                              </w:rPr>
                              <w:t>......................................................</w:t>
                            </w:r>
                            <w:r w:rsidRPr="009441F1">
                              <w:rPr>
                                <w:rFonts w:ascii="Verdana" w:hAnsi="Verdana"/>
                                <w:color w:val="A6A6A6" w:themeColor="background1" w:themeShade="A6"/>
                                <w:sz w:val="22"/>
                                <w:szCs w:val="22"/>
                              </w:rPr>
                              <w:t>............. ..............................................................................................................................................................................................................................................................................................................................................................................................................................................................................................................................................................................</w:t>
                            </w:r>
                            <w:r>
                              <w:rPr>
                                <w:rFonts w:ascii="Verdana" w:hAnsi="Verdana"/>
                                <w:color w:val="A6A6A6" w:themeColor="background1" w:themeShade="A6"/>
                                <w:sz w:val="22"/>
                                <w:szCs w:val="22"/>
                              </w:rPr>
                              <w:t>......................</w:t>
                            </w:r>
                            <w:r w:rsidRPr="009441F1">
                              <w:rPr>
                                <w:rFonts w:ascii="Verdana" w:hAnsi="Verdana"/>
                                <w:color w:val="A6A6A6" w:themeColor="background1" w:themeShade="A6"/>
                                <w:sz w:val="22"/>
                                <w:szCs w:val="22"/>
                              </w:rPr>
                              <w:t>..</w:t>
                            </w:r>
                          </w:p>
                          <w:p w14:paraId="487EA097" w14:textId="77777777" w:rsidR="00BB3A46" w:rsidRPr="009441F1" w:rsidRDefault="00BB3A46" w:rsidP="00BB3A46">
                            <w:pPr>
                              <w:spacing w:line="276" w:lineRule="auto"/>
                              <w:jc w:val="both"/>
                              <w:rPr>
                                <w:rFonts w:ascii="Verdana" w:hAnsi="Verdana"/>
                              </w:rPr>
                            </w:pPr>
                            <w:r w:rsidRPr="009441F1">
                              <w:rPr>
                                <w:rFonts w:ascii="Verdana" w:hAnsi="Verdana"/>
                                <w:b/>
                                <w:highlight w:val="lightGray"/>
                              </w:rPr>
                              <w:t>2.</w:t>
                            </w:r>
                            <w:r w:rsidRPr="009441F1">
                              <w:rPr>
                                <w:rFonts w:ascii="Verdana" w:hAnsi="Verdana"/>
                              </w:rPr>
                              <w:t xml:space="preserve"> Soulignez en rouge les mesures sociales prises par le Front populaire.</w:t>
                            </w:r>
                          </w:p>
                          <w:p w14:paraId="3CE3A1AA" w14:textId="77777777" w:rsidR="00BB3A46" w:rsidRPr="009441F1" w:rsidRDefault="00BB3A46" w:rsidP="00BB3A46">
                            <w:pPr>
                              <w:spacing w:line="276" w:lineRule="auto"/>
                              <w:jc w:val="both"/>
                              <w:rPr>
                                <w:rFonts w:ascii="Verdana" w:hAnsi="Verdana"/>
                              </w:rPr>
                            </w:pPr>
                            <w:r w:rsidRPr="009441F1">
                              <w:rPr>
                                <w:rFonts w:ascii="Verdana" w:hAnsi="Verdana"/>
                                <w:b/>
                                <w:highlight w:val="lightGray"/>
                              </w:rPr>
                              <w:t>3.</w:t>
                            </w:r>
                            <w:r w:rsidRPr="009441F1">
                              <w:rPr>
                                <w:rFonts w:ascii="Verdana" w:hAnsi="Verdana"/>
                              </w:rPr>
                              <w:t xml:space="preserve"> Soulignez en vert les passages qui montrent l’embellie de la vie ouvrière pendant le Front populaire.</w:t>
                            </w:r>
                          </w:p>
                          <w:p w14:paraId="03BDC450" w14:textId="77777777" w:rsidR="00BB3A46" w:rsidRPr="009441F1" w:rsidRDefault="00BB3A46" w:rsidP="00BB3A46">
                            <w:pPr>
                              <w:spacing w:line="276" w:lineRule="auto"/>
                              <w:jc w:val="both"/>
                              <w:rPr>
                                <w:rFonts w:ascii="Verdana" w:hAnsi="Verdana"/>
                              </w:rPr>
                            </w:pPr>
                            <w:r w:rsidRPr="009441F1">
                              <w:rPr>
                                <w:rFonts w:ascii="Verdana" w:hAnsi="Verdana"/>
                                <w:b/>
                                <w:highlight w:val="lightGray"/>
                              </w:rPr>
                              <w:t>4.</w:t>
                            </w:r>
                            <w:r w:rsidRPr="009441F1">
                              <w:rPr>
                                <w:rFonts w:ascii="Verdana" w:hAnsi="Verdana"/>
                              </w:rPr>
                              <w:t xml:space="preserve"> Soulignez en noir les passages qui montrent la façon dont les patrons se comportaient avec les ouvriers.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Zone de texte 2" o:spid="_x0000_s1026" type="#_x0000_t202" style="position:absolute;margin-left:396pt;margin-top:-17.95pt;width:405pt;height:5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" filled="f">
                <v:textbox>
                  <w:txbxContent>
                    <w:p w14:paraId="0D4ECAA5" w14:textId="77777777" w:rsidR="00BB3A46" w:rsidRPr="00C528DE" w:rsidRDefault="00BB3A46" w:rsidP="00BB3A46">
                      <w:pPr>
                        <w:jc w:val="both"/>
                        <w:rPr>
                          <w:rFonts w:ascii="Verdana" w:hAnsi="Verdana"/>
                          <w:b/>
                          <w:sz w:val="22"/>
                          <w:szCs w:val="22"/>
                        </w:rPr>
                      </w:pPr>
                      <w:r w:rsidRPr="00BB3A46">
                        <w:rPr>
                          <w:rFonts w:ascii="Verdana" w:hAnsi="Verdana"/>
                          <w:b/>
                          <w:sz w:val="22"/>
                          <w:szCs w:val="22"/>
                          <w:highlight w:val="lightGray"/>
                        </w:rPr>
                        <w:t>Témoignage d’un ouvrier lorrain</w:t>
                      </w:r>
                    </w:p>
                    <w:p w14:paraId="22C0D078" w14:textId="77777777" w:rsidR="00BB3A46" w:rsidRPr="00C528DE" w:rsidRDefault="00BB3A46" w:rsidP="00BB3A46">
                      <w:pPr>
                        <w:jc w:val="both"/>
                        <w:rPr>
                          <w:rFonts w:ascii="Verdana" w:hAnsi="Verdana"/>
                          <w:i/>
                          <w:sz w:val="22"/>
                          <w:szCs w:val="22"/>
                        </w:rPr>
                      </w:pPr>
                      <w:r w:rsidRPr="00C528DE">
                        <w:rPr>
                          <w:rFonts w:ascii="Verdana" w:hAnsi="Verdana"/>
                          <w:i/>
                          <w:sz w:val="22"/>
                          <w:szCs w:val="22"/>
                        </w:rPr>
                        <w:t xml:space="preserve">Après une vague de grèves joyeuses, les </w:t>
                      </w:r>
                      <w:r>
                        <w:rPr>
                          <w:rFonts w:ascii="Verdana" w:hAnsi="Verdana"/>
                          <w:i/>
                          <w:sz w:val="22"/>
                          <w:szCs w:val="22"/>
                        </w:rPr>
                        <w:t>lois votées sous le gouvernement du Front populaire</w:t>
                      </w:r>
                      <w:r w:rsidRPr="00C528DE">
                        <w:rPr>
                          <w:rFonts w:ascii="Verdana" w:hAnsi="Verdana"/>
                          <w:i/>
                          <w:sz w:val="22"/>
                          <w:szCs w:val="22"/>
                        </w:rPr>
                        <w:t xml:space="preserve"> apportent à la classe ouvrière des mesures sociales sans précédent.</w:t>
                      </w:r>
                    </w:p>
                    <w:p w14:paraId="5A0A4BBB" w14:textId="77777777" w:rsidR="00BB3A46" w:rsidRPr="00C528DE" w:rsidRDefault="00BB3A46" w:rsidP="00BB3A46">
                      <w:pPr>
                        <w:jc w:val="both"/>
                        <w:rPr>
                          <w:rFonts w:ascii="Verdana" w:hAnsi="Verdana"/>
                          <w:sz w:val="22"/>
                          <w:szCs w:val="22"/>
                        </w:rPr>
                      </w:pPr>
                      <w:r w:rsidRPr="00C528DE">
                        <w:rPr>
                          <w:rFonts w:ascii="Verdana" w:hAnsi="Verdana"/>
                          <w:sz w:val="22"/>
                          <w:szCs w:val="22"/>
                        </w:rPr>
                        <w:tab/>
                        <w:t>« C’était un de mes meilleurs souvenirs : ça a été mes douze premiers jours de congés payés</w:t>
                      </w:r>
                      <w:r w:rsidRPr="00C528DE">
                        <w:rPr>
                          <w:rFonts w:ascii="Verdana" w:hAnsi="Verdana"/>
                          <w:b/>
                          <w:sz w:val="22"/>
                          <w:szCs w:val="22"/>
                          <w:vertAlign w:val="superscript"/>
                        </w:rPr>
                        <w:t>1</w:t>
                      </w:r>
                      <w:r w:rsidRPr="00C528DE">
                        <w:rPr>
                          <w:rFonts w:ascii="Verdana" w:hAnsi="Verdana"/>
                          <w:sz w:val="22"/>
                          <w:szCs w:val="22"/>
                        </w:rPr>
                        <w:t>. Parce que, jusque-là, on n’avait rien. En plus des douze jours de congés payés, il y avait les quarante heures, mais payées quarante-huit heures, qui nous faisaient encore cinquante-deux jours par an. Alors douze et cinquante-deux, égal : soixante-quatre jours par an qui étaient payés sans travailler, alors qu’auparavant, on n’avait rien du tout !</w:t>
                      </w:r>
                    </w:p>
                    <w:p w14:paraId="5808315B" w14:textId="77777777" w:rsidR="00BB3A46" w:rsidRPr="00C528DE" w:rsidRDefault="00BB3A46" w:rsidP="00BB3A46">
                      <w:pPr>
                        <w:jc w:val="both"/>
                        <w:rPr>
                          <w:rFonts w:ascii="Verdana" w:hAnsi="Verdana"/>
                          <w:sz w:val="22"/>
                          <w:szCs w:val="22"/>
                        </w:rPr>
                      </w:pPr>
                      <w:r w:rsidRPr="00C528DE">
                        <w:rPr>
                          <w:rFonts w:ascii="Verdana" w:hAnsi="Verdana"/>
                          <w:sz w:val="22"/>
                          <w:szCs w:val="22"/>
                        </w:rPr>
                        <w:tab/>
                        <w:t>Puis sont arrivées les conventions collectives</w:t>
                      </w:r>
                      <w:r w:rsidRPr="00C528DE">
                        <w:rPr>
                          <w:rFonts w:ascii="Verdana" w:hAnsi="Verdana"/>
                          <w:b/>
                          <w:sz w:val="22"/>
                          <w:szCs w:val="22"/>
                          <w:vertAlign w:val="superscript"/>
                        </w:rPr>
                        <w:t>2</w:t>
                      </w:r>
                      <w:r w:rsidRPr="00C528DE">
                        <w:rPr>
                          <w:rFonts w:ascii="Verdana" w:hAnsi="Verdana"/>
                          <w:sz w:val="22"/>
                          <w:szCs w:val="22"/>
                        </w:rPr>
                        <w:t>, où un patron n’avait plus le droit de payer un ouvrier selon ce qu’il le jugeait d’après sa mine, s’il portait une paire de lunettes ou pas, s’il avait de grandes oreilles ou pas, ou un grand nez ou pas. (...)</w:t>
                      </w:r>
                    </w:p>
                    <w:p w14:paraId="4D5A4387" w14:textId="77777777" w:rsidR="00BB3A46" w:rsidRPr="00C528DE" w:rsidRDefault="00BB3A46" w:rsidP="00BB3A46">
                      <w:pPr>
                        <w:jc w:val="both"/>
                        <w:rPr>
                          <w:rFonts w:ascii="Verdana" w:hAnsi="Verdana"/>
                          <w:sz w:val="22"/>
                          <w:szCs w:val="22"/>
                        </w:rPr>
                      </w:pPr>
                      <w:r w:rsidRPr="00C528DE">
                        <w:rPr>
                          <w:rFonts w:ascii="Verdana" w:hAnsi="Verdana"/>
                          <w:sz w:val="22"/>
                          <w:szCs w:val="22"/>
                        </w:rPr>
                        <w:tab/>
                        <w:t>On peut dire qu’on a connu une certaine prospérité après 1936. On venait de traverser la crise de 1930, avec les journées réduites, les petits salaires, les cigarettes qu’on achetait au détail... A partir de 1937, les salaires ont été sérieusement augmentés ; on a commencé à voir fleurir tous les postes de radio dans la cité, les bicyclettes. En un an, il y a eu un changement terrible. »</w:t>
                      </w:r>
                    </w:p>
                    <w:p w14:paraId="1ADD7939" w14:textId="77777777" w:rsidR="00BB3A46" w:rsidRPr="00C528DE" w:rsidRDefault="00BB3A46" w:rsidP="00BB3A46">
                      <w:pPr>
                        <w:jc w:val="right"/>
                        <w:rPr>
                          <w:rFonts w:ascii="Verdana" w:hAnsi="Verdana"/>
                          <w:sz w:val="22"/>
                          <w:szCs w:val="22"/>
                        </w:rPr>
                      </w:pPr>
                      <w:r w:rsidRPr="00C528DE">
                        <w:rPr>
                          <w:rFonts w:ascii="Verdana" w:hAnsi="Verdana"/>
                          <w:sz w:val="22"/>
                          <w:szCs w:val="22"/>
                        </w:rPr>
                        <w:tab/>
                      </w:r>
                      <w:r w:rsidRPr="00C528DE">
                        <w:rPr>
                          <w:rFonts w:ascii="Verdana" w:hAnsi="Verdana"/>
                          <w:sz w:val="22"/>
                          <w:szCs w:val="22"/>
                        </w:rPr>
                        <w:tab/>
                        <w:t>S. Bonnet, l’Homme de fer, « Des ouvriers lorrains se souviennent du Front populaire », Presses universitaires de Nancy, 1987.</w:t>
                      </w:r>
                    </w:p>
                    <w:p w14:paraId="3D8037C1" w14:textId="77777777" w:rsidR="00BB3A46" w:rsidRPr="009441F1" w:rsidRDefault="00BB3A46" w:rsidP="00BB3A46">
                      <w:pPr>
                        <w:jc w:val="both"/>
                        <w:rPr>
                          <w:rFonts w:ascii="Verdana" w:hAnsi="Verdana"/>
                          <w:sz w:val="18"/>
                          <w:szCs w:val="18"/>
                        </w:rPr>
                      </w:pPr>
                      <w:r w:rsidRPr="009441F1">
                        <w:rPr>
                          <w:rFonts w:ascii="Verdana" w:hAnsi="Verdana"/>
                          <w:b/>
                          <w:sz w:val="18"/>
                          <w:szCs w:val="18"/>
                        </w:rPr>
                        <w:t>1.</w:t>
                      </w:r>
                      <w:r w:rsidRPr="009441F1">
                        <w:rPr>
                          <w:rFonts w:ascii="Verdana" w:hAnsi="Verdana"/>
                          <w:sz w:val="18"/>
                          <w:szCs w:val="18"/>
                        </w:rPr>
                        <w:t xml:space="preserve"> Ce qui correspond à deux semaines de congés payés.</w:t>
                      </w:r>
                    </w:p>
                    <w:p w14:paraId="7AE7BBDB" w14:textId="77777777" w:rsidR="00BB3A46" w:rsidRPr="009441F1" w:rsidRDefault="00BB3A46" w:rsidP="00BB3A46">
                      <w:pPr>
                        <w:jc w:val="both"/>
                        <w:rPr>
                          <w:rFonts w:ascii="Verdana" w:hAnsi="Verdana"/>
                          <w:sz w:val="18"/>
                          <w:szCs w:val="18"/>
                        </w:rPr>
                      </w:pPr>
                      <w:r w:rsidRPr="009441F1">
                        <w:rPr>
                          <w:rFonts w:ascii="Verdana" w:hAnsi="Verdana"/>
                          <w:b/>
                          <w:sz w:val="18"/>
                          <w:szCs w:val="18"/>
                        </w:rPr>
                        <w:t>2.</w:t>
                      </w:r>
                      <w:r w:rsidRPr="009441F1">
                        <w:rPr>
                          <w:rFonts w:ascii="Verdana" w:hAnsi="Verdana"/>
                          <w:sz w:val="18"/>
                          <w:szCs w:val="18"/>
                        </w:rPr>
                        <w:t xml:space="preserve"> Accords entre employeurs et syndicats de salariés sur les conditions de l’emploi.</w:t>
                      </w:r>
                    </w:p>
                    <w:p w14:paraId="271EAB1C" w14:textId="77777777" w:rsidR="00BB3A46" w:rsidRPr="009441F1" w:rsidRDefault="00BB3A46" w:rsidP="00BB3A46">
                      <w:pPr>
                        <w:jc w:val="both"/>
                        <w:rPr>
                          <w:rFonts w:ascii="Verdana" w:hAnsi="Verdana"/>
                          <w:b/>
                          <w:sz w:val="22"/>
                          <w:szCs w:val="22"/>
                          <w:u w:val="single"/>
                        </w:rPr>
                      </w:pPr>
                      <w:r w:rsidRPr="009441F1">
                        <w:rPr>
                          <w:rFonts w:ascii="Verdana" w:hAnsi="Verdana"/>
                          <w:b/>
                          <w:sz w:val="22"/>
                          <w:szCs w:val="22"/>
                          <w:u w:val="single"/>
                        </w:rPr>
                        <w:t>Questions</w:t>
                      </w:r>
                    </w:p>
                    <w:p w14:paraId="5E971009" w14:textId="77777777" w:rsidR="00BB3A46" w:rsidRPr="009441F1" w:rsidRDefault="00BB3A46" w:rsidP="00BB3A46">
                      <w:pPr>
                        <w:spacing w:line="276" w:lineRule="auto"/>
                        <w:jc w:val="both"/>
                        <w:rPr>
                          <w:rFonts w:ascii="Verdana" w:hAnsi="Verdana"/>
                        </w:rPr>
                      </w:pPr>
                      <w:r w:rsidRPr="009441F1">
                        <w:rPr>
                          <w:rFonts w:ascii="Verdana" w:hAnsi="Verdana"/>
                          <w:b/>
                          <w:highlight w:val="lightGray"/>
                        </w:rPr>
                        <w:t>1.</w:t>
                      </w:r>
                      <w:r w:rsidRPr="009441F1">
                        <w:rPr>
                          <w:rFonts w:ascii="Verdana" w:hAnsi="Verdana"/>
                        </w:rPr>
                        <w:t xml:space="preserve"> Présentez le document.</w:t>
                      </w:r>
                    </w:p>
                    <w:p w14:paraId="644F1251" w14:textId="77777777" w:rsidR="00BB3A46" w:rsidRPr="009441F1" w:rsidRDefault="00BB3A46" w:rsidP="00BB3A46">
                      <w:pPr>
                        <w:spacing w:line="276" w:lineRule="auto"/>
                        <w:jc w:val="both"/>
                        <w:rPr>
                          <w:rFonts w:ascii="Verdana" w:hAnsi="Verdana"/>
                          <w:color w:val="A6A6A6" w:themeColor="background1" w:themeShade="A6"/>
                          <w:sz w:val="22"/>
                          <w:szCs w:val="22"/>
                        </w:rPr>
                      </w:pPr>
                      <w:r w:rsidRPr="009441F1">
                        <w:rPr>
                          <w:rFonts w:ascii="Verdana" w:hAnsi="Verdana"/>
                          <w:color w:val="A6A6A6" w:themeColor="background1" w:themeShade="A6"/>
                          <w:sz w:val="22"/>
                          <w:szCs w:val="22"/>
                        </w:rPr>
                        <w:t>...............................................................................................................................</w:t>
                      </w:r>
                      <w:r>
                        <w:rPr>
                          <w:rFonts w:ascii="Verdana" w:hAnsi="Verdana"/>
                          <w:color w:val="A6A6A6" w:themeColor="background1" w:themeShade="A6"/>
                          <w:sz w:val="22"/>
                          <w:szCs w:val="22"/>
                        </w:rPr>
                        <w:t>......................................................</w:t>
                      </w:r>
                      <w:r w:rsidRPr="009441F1">
                        <w:rPr>
                          <w:rFonts w:ascii="Verdana" w:hAnsi="Verdana"/>
                          <w:color w:val="A6A6A6" w:themeColor="background1" w:themeShade="A6"/>
                          <w:sz w:val="22"/>
                          <w:szCs w:val="22"/>
                        </w:rPr>
                        <w:t>............. ..............................................................................................................................................................................................................................................................................................................................................................................................................................................................................................................................................................................</w:t>
                      </w:r>
                      <w:r>
                        <w:rPr>
                          <w:rFonts w:ascii="Verdana" w:hAnsi="Verdana"/>
                          <w:color w:val="A6A6A6" w:themeColor="background1" w:themeShade="A6"/>
                          <w:sz w:val="22"/>
                          <w:szCs w:val="22"/>
                        </w:rPr>
                        <w:t>......................</w:t>
                      </w:r>
                      <w:r w:rsidRPr="009441F1">
                        <w:rPr>
                          <w:rFonts w:ascii="Verdana" w:hAnsi="Verdana"/>
                          <w:color w:val="A6A6A6" w:themeColor="background1" w:themeShade="A6"/>
                          <w:sz w:val="22"/>
                          <w:szCs w:val="22"/>
                        </w:rPr>
                        <w:t>..</w:t>
                      </w:r>
                    </w:p>
                    <w:p w14:paraId="487EA097" w14:textId="77777777" w:rsidR="00BB3A46" w:rsidRPr="009441F1" w:rsidRDefault="00BB3A46" w:rsidP="00BB3A46">
                      <w:pPr>
                        <w:spacing w:line="276" w:lineRule="auto"/>
                        <w:jc w:val="both"/>
                        <w:rPr>
                          <w:rFonts w:ascii="Verdana" w:hAnsi="Verdana"/>
                        </w:rPr>
                      </w:pPr>
                      <w:r w:rsidRPr="009441F1">
                        <w:rPr>
                          <w:rFonts w:ascii="Verdana" w:hAnsi="Verdana"/>
                          <w:b/>
                          <w:highlight w:val="lightGray"/>
                        </w:rPr>
                        <w:t>2.</w:t>
                      </w:r>
                      <w:r w:rsidRPr="009441F1">
                        <w:rPr>
                          <w:rFonts w:ascii="Verdana" w:hAnsi="Verdana"/>
                        </w:rPr>
                        <w:t xml:space="preserve"> Soulignez en rouge les mesures sociales prises par le Front populaire.</w:t>
                      </w:r>
                    </w:p>
                    <w:p w14:paraId="3CE3A1AA" w14:textId="77777777" w:rsidR="00BB3A46" w:rsidRPr="009441F1" w:rsidRDefault="00BB3A46" w:rsidP="00BB3A46">
                      <w:pPr>
                        <w:spacing w:line="276" w:lineRule="auto"/>
                        <w:jc w:val="both"/>
                        <w:rPr>
                          <w:rFonts w:ascii="Verdana" w:hAnsi="Verdana"/>
                        </w:rPr>
                      </w:pPr>
                      <w:r w:rsidRPr="009441F1">
                        <w:rPr>
                          <w:rFonts w:ascii="Verdana" w:hAnsi="Verdana"/>
                          <w:b/>
                          <w:highlight w:val="lightGray"/>
                        </w:rPr>
                        <w:t>3.</w:t>
                      </w:r>
                      <w:r w:rsidRPr="009441F1">
                        <w:rPr>
                          <w:rFonts w:ascii="Verdana" w:hAnsi="Verdana"/>
                        </w:rPr>
                        <w:t xml:space="preserve"> Soulignez en vert les passages qui montrent l’embellie de la vie ouvrière pendant le Front populaire.</w:t>
                      </w:r>
                    </w:p>
                    <w:p w14:paraId="03BDC450" w14:textId="77777777" w:rsidR="00BB3A46" w:rsidRPr="009441F1" w:rsidRDefault="00BB3A46" w:rsidP="00BB3A46">
                      <w:pPr>
                        <w:spacing w:line="276" w:lineRule="auto"/>
                        <w:jc w:val="both"/>
                        <w:rPr>
                          <w:rFonts w:ascii="Verdana" w:hAnsi="Verdana"/>
                        </w:rPr>
                      </w:pPr>
                      <w:r w:rsidRPr="009441F1">
                        <w:rPr>
                          <w:rFonts w:ascii="Verdana" w:hAnsi="Verdana"/>
                          <w:b/>
                          <w:highlight w:val="lightGray"/>
                        </w:rPr>
                        <w:t>4.</w:t>
                      </w:r>
                      <w:r w:rsidRPr="009441F1">
                        <w:rPr>
                          <w:rFonts w:ascii="Verdana" w:hAnsi="Verdana"/>
                        </w:rPr>
                        <w:t xml:space="preserve"> Soulignez en noir les passages qui montrent la façon dont les patrons se comportaient avec les ouvriers.</w:t>
                      </w:r>
                    </w:p>
                  </w:txbxContent>
                </v:textbox>
                <w10:wrap type="square"/>
              </v:shape>
            </w:pict>
          </mc:Fallback>
        </mc:AlternateContent>
      </w:r>
      <w:r w:rsidR="00C85EEF">
        <w:rPr>
          <w:noProof/>
        </w:rPr>
        <mc:AlternateContent>
          <mc:Choice Requires="wps">
            <w:drawing>
              <wp:anchor distT="0" distB="0" distL="114300" distR="114300" simplePos="0" relativeHeight="251659264" behindDoc="0" locked="0" layoutInCell="1" allowOverlap="1" wp14:anchorId="255844B2" wp14:editId="46503003">
                <wp:simplePos x="0" y="0"/>
                <wp:positionH relativeFrom="column">
                  <wp:posOffset>-228600</wp:posOffset>
                </wp:positionH>
                <wp:positionV relativeFrom="paragraph">
                  <wp:posOffset>-228600</wp:posOffset>
                </wp:positionV>
                <wp:extent cx="5143500" cy="7200900"/>
                <wp:effectExtent l="0" t="0" r="38100" b="38100"/>
                <wp:wrapSquare wrapText="bothSides"/>
                <wp:docPr id="1" name="Zone de texte 1"/>
                <wp:cNvGraphicFramePr/>
                <a:graphic xmlns:a="http://schemas.openxmlformats.org/drawingml/2006/main">
                  <a:graphicData uri="http://schemas.microsoft.com/office/word/2010/wordprocessingShape">
                    <wps:wsp>
                      <wps:cNvSpPr txBox="1"/>
                      <wps:spPr>
                        <a:xfrm>
                          <a:off x="0" y="0"/>
                          <a:ext cx="5143500" cy="7200900"/>
                        </a:xfrm>
                        <a:prstGeom prst="rect">
                          <a:avLst/>
                        </a:prstGeom>
                        <a:noFill/>
                        <a:ln>
                          <a:solidFill>
                            <a:srgbClr val="000000"/>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E973EF" w14:textId="77777777" w:rsidR="004C05DF" w:rsidRPr="004C05DF" w:rsidRDefault="004C05DF" w:rsidP="00007213">
                            <w:pPr>
                              <w:spacing w:line="276" w:lineRule="auto"/>
                              <w:rPr>
                                <w:rFonts w:ascii="Verdana" w:hAnsi="Verdana"/>
                                <w:b/>
                              </w:rPr>
                            </w:pPr>
                            <w:r w:rsidRPr="004C05DF">
                              <w:rPr>
                                <w:rFonts w:ascii="Verdana" w:hAnsi="Verdana"/>
                                <w:b/>
                                <w:highlight w:val="lightGray"/>
                              </w:rPr>
                              <w:t>Questionnaire de lecture d’un document vidéo</w:t>
                            </w:r>
                          </w:p>
                          <w:p w14:paraId="31117556" w14:textId="77777777" w:rsidR="004C05DF" w:rsidRPr="004C05DF" w:rsidRDefault="004C05DF" w:rsidP="00007213">
                            <w:pPr>
                              <w:spacing w:line="276" w:lineRule="auto"/>
                              <w:rPr>
                                <w:rFonts w:ascii="Verdana" w:hAnsi="Verdana"/>
                                <w:sz w:val="22"/>
                                <w:szCs w:val="22"/>
                              </w:rPr>
                            </w:pPr>
                            <w:r w:rsidRPr="004C05DF">
                              <w:rPr>
                                <w:rFonts w:ascii="Verdana" w:hAnsi="Verdana"/>
                                <w:sz w:val="22"/>
                                <w:szCs w:val="22"/>
                              </w:rPr>
                              <w:t>- Qui dirige le gouvernement de Front populaire ?</w:t>
                            </w:r>
                          </w:p>
                          <w:p w14:paraId="05CF3219" w14:textId="77777777" w:rsidR="004C05DF" w:rsidRPr="004C05DF" w:rsidRDefault="004C05DF" w:rsidP="00007213">
                            <w:pPr>
                              <w:spacing w:line="276" w:lineRule="auto"/>
                              <w:rPr>
                                <w:rFonts w:ascii="Verdana" w:hAnsi="Verdana"/>
                                <w:sz w:val="22"/>
                                <w:szCs w:val="22"/>
                              </w:rPr>
                            </w:pPr>
                            <w:r w:rsidRPr="00007213">
                              <w:rPr>
                                <w:rFonts w:ascii="Verdana" w:hAnsi="Verdana"/>
                                <w:color w:val="A6A6A6" w:themeColor="background1" w:themeShade="A6"/>
                                <w:sz w:val="22"/>
                                <w:szCs w:val="22"/>
                              </w:rPr>
                              <w:t>.................................................................................................</w:t>
                            </w:r>
                            <w:r w:rsidRPr="004C05DF">
                              <w:rPr>
                                <w:rFonts w:ascii="Verdana" w:hAnsi="Verdana"/>
                                <w:sz w:val="22"/>
                                <w:szCs w:val="22"/>
                              </w:rPr>
                              <w:t>- Que se passe-t-il en France avant que le gouvernement de Front populaire ne prenne ses fonctions ?</w:t>
                            </w:r>
                          </w:p>
                          <w:p w14:paraId="78C191FD" w14:textId="77777777" w:rsidR="004C05DF" w:rsidRPr="00007213" w:rsidRDefault="004C05DF" w:rsidP="00007213">
                            <w:pPr>
                              <w:spacing w:line="276" w:lineRule="auto"/>
                              <w:rPr>
                                <w:rFonts w:ascii="Verdana" w:hAnsi="Verdana"/>
                                <w:color w:val="A6A6A6" w:themeColor="background1" w:themeShade="A6"/>
                                <w:sz w:val="22"/>
                                <w:szCs w:val="22"/>
                              </w:rPr>
                            </w:pPr>
                            <w:r w:rsidRPr="00007213">
                              <w:rPr>
                                <w:rFonts w:ascii="Verdana" w:hAnsi="Verdana"/>
                                <w:color w:val="A6A6A6" w:themeColor="background1" w:themeShade="A6"/>
                                <w:sz w:val="22"/>
                                <w:szCs w:val="22"/>
                              </w:rPr>
                              <w:t>...................................................................................................................................................................................................................................................................................................</w:t>
                            </w:r>
                          </w:p>
                          <w:p w14:paraId="350A9DDB" w14:textId="77777777" w:rsidR="004C05DF" w:rsidRPr="004C05DF" w:rsidRDefault="004C05DF" w:rsidP="00007213">
                            <w:pPr>
                              <w:spacing w:line="276" w:lineRule="auto"/>
                              <w:rPr>
                                <w:rFonts w:ascii="Verdana" w:hAnsi="Verdana"/>
                                <w:sz w:val="22"/>
                                <w:szCs w:val="22"/>
                              </w:rPr>
                            </w:pPr>
                            <w:r w:rsidRPr="004C05DF">
                              <w:rPr>
                                <w:rFonts w:ascii="Verdana" w:hAnsi="Verdana"/>
                                <w:sz w:val="22"/>
                                <w:szCs w:val="22"/>
                              </w:rPr>
                              <w:t>- Comment se déroule ce mouvement ? Dans quel état d’esprit ?</w:t>
                            </w:r>
                          </w:p>
                          <w:p w14:paraId="7356B9A4" w14:textId="77777777" w:rsidR="004C05DF" w:rsidRPr="004C05DF" w:rsidRDefault="004C05DF" w:rsidP="00007213">
                            <w:pPr>
                              <w:spacing w:line="276" w:lineRule="auto"/>
                              <w:rPr>
                                <w:rFonts w:ascii="Verdana" w:hAnsi="Verdana"/>
                                <w:sz w:val="22"/>
                                <w:szCs w:val="22"/>
                              </w:rPr>
                            </w:pPr>
                            <w:r w:rsidRPr="00007213">
                              <w:rPr>
                                <w:rFonts w:ascii="Verdana" w:hAnsi="Verdana"/>
                                <w:color w:val="A6A6A6" w:themeColor="background1" w:themeShade="A6"/>
                                <w:sz w:val="22"/>
                                <w:szCs w:val="22"/>
                              </w:rPr>
                              <w:t>................................................................................................................................................................................................................................................................................................... ...................................................................................................................................................................................................................................................................................................</w:t>
                            </w:r>
                            <w:r w:rsidRPr="004C05DF">
                              <w:rPr>
                                <w:rFonts w:ascii="Verdana" w:hAnsi="Verdana"/>
                                <w:sz w:val="22"/>
                                <w:szCs w:val="22"/>
                              </w:rPr>
                              <w:t>- Quelle est l’attitude du parti communiste ? Pourquoi ?</w:t>
                            </w:r>
                          </w:p>
                          <w:p w14:paraId="611CB5AC" w14:textId="77777777" w:rsidR="004C05DF" w:rsidRPr="004C05DF" w:rsidRDefault="004C05DF" w:rsidP="00007213">
                            <w:pPr>
                              <w:spacing w:line="276" w:lineRule="auto"/>
                              <w:rPr>
                                <w:rFonts w:ascii="Verdana" w:hAnsi="Verdana"/>
                                <w:sz w:val="22"/>
                                <w:szCs w:val="22"/>
                              </w:rPr>
                            </w:pPr>
                            <w:r w:rsidRPr="00007213">
                              <w:rPr>
                                <w:rFonts w:ascii="Verdana" w:hAnsi="Verdana"/>
                                <w:color w:val="A6A6A6" w:themeColor="background1" w:themeShade="A6"/>
                                <w:sz w:val="22"/>
                                <w:szCs w:val="22"/>
                              </w:rPr>
                              <w:t>...................................................................................................................................................................................................................................................................................................</w:t>
                            </w:r>
                            <w:r w:rsidRPr="004C05DF">
                              <w:rPr>
                                <w:rFonts w:ascii="Verdana" w:hAnsi="Verdana"/>
                                <w:sz w:val="22"/>
                                <w:szCs w:val="22"/>
                              </w:rPr>
                              <w:t>- Pourquoi les grèves ne prennent-elles pas fin avec l’investiture du gouvernement de Front Populaire ?</w:t>
                            </w:r>
                          </w:p>
                          <w:p w14:paraId="2572734F" w14:textId="77777777" w:rsidR="004C05DF" w:rsidRPr="004C05DF" w:rsidRDefault="004C05DF" w:rsidP="00007213">
                            <w:pPr>
                              <w:spacing w:line="276" w:lineRule="auto"/>
                              <w:rPr>
                                <w:rFonts w:ascii="Verdana" w:hAnsi="Verdana"/>
                                <w:sz w:val="22"/>
                                <w:szCs w:val="22"/>
                              </w:rPr>
                            </w:pPr>
                            <w:r w:rsidRPr="00007213">
                              <w:rPr>
                                <w:rFonts w:ascii="Verdana" w:hAnsi="Verdana"/>
                                <w:color w:val="A6A6A6" w:themeColor="background1" w:themeShade="A6"/>
                                <w:sz w:val="22"/>
                                <w:szCs w:val="22"/>
                              </w:rPr>
                              <w:t>...................................................................................................................................................................................................................................................................................................</w:t>
                            </w:r>
                            <w:r w:rsidRPr="004C05DF">
                              <w:rPr>
                                <w:rFonts w:ascii="Verdana" w:hAnsi="Verdana"/>
                                <w:sz w:val="22"/>
                                <w:szCs w:val="22"/>
                              </w:rPr>
                              <w:t>- Quelles sont les principales mesures prises par le Front populaire ?</w:t>
                            </w:r>
                          </w:p>
                          <w:p w14:paraId="32BE5FCA" w14:textId="77777777" w:rsidR="004C05DF" w:rsidRDefault="004C05DF" w:rsidP="00007213">
                            <w:pPr>
                              <w:spacing w:line="276" w:lineRule="auto"/>
                              <w:rPr>
                                <w:rFonts w:ascii="Verdana" w:hAnsi="Verdana"/>
                                <w:sz w:val="22"/>
                                <w:szCs w:val="22"/>
                              </w:rPr>
                            </w:pPr>
                            <w:r w:rsidRPr="00007213">
                              <w:rPr>
                                <w:rFonts w:ascii="Verdana" w:hAnsi="Verdana"/>
                                <w:color w:val="A6A6A6" w:themeColor="background1" w:themeShade="A6"/>
                                <w:sz w:val="22"/>
                                <w:szCs w:val="22"/>
                              </w:rPr>
                              <w:t>................................................................................................................................................................................................................................................................................................... ...................................................................................................................................................................................................................................................................................................</w:t>
                            </w:r>
                            <w:r w:rsidRPr="004C05DF">
                              <w:rPr>
                                <w:rFonts w:ascii="Verdana" w:hAnsi="Verdana"/>
                                <w:sz w:val="22"/>
                                <w:szCs w:val="22"/>
                              </w:rPr>
                              <w:t>- Pourquoi les réformes du Front populaire sont-elles si importantes pour les ouvriers ?</w:t>
                            </w:r>
                          </w:p>
                          <w:p w14:paraId="4C6D83CD" w14:textId="77777777" w:rsidR="004C05DF" w:rsidRPr="00007213" w:rsidRDefault="004C05DF" w:rsidP="00007213">
                            <w:pPr>
                              <w:spacing w:line="276" w:lineRule="auto"/>
                              <w:rPr>
                                <w:rFonts w:ascii="Verdana" w:hAnsi="Verdana"/>
                                <w:color w:val="A6A6A6" w:themeColor="background1" w:themeShade="A6"/>
                                <w:sz w:val="22"/>
                                <w:szCs w:val="22"/>
                              </w:rPr>
                            </w:pPr>
                            <w:r w:rsidRPr="00007213">
                              <w:rPr>
                                <w:rFonts w:ascii="Verdana" w:hAnsi="Verdana"/>
                                <w:color w:val="A6A6A6" w:themeColor="background1" w:themeShade="A6"/>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 o:spid="_x0000_s1027" type="#_x0000_t202" style="position:absolute;margin-left:-17.95pt;margin-top:-17.95pt;width:405pt;height:56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" filled="f">
                <v:textbox>
                  <w:txbxContent>
                    <w:p w14:paraId="62E973EF" w14:textId="77777777" w:rsidR="004C05DF" w:rsidRPr="004C05DF" w:rsidRDefault="004C05DF" w:rsidP="00007213">
                      <w:pPr>
                        <w:spacing w:line="276" w:lineRule="auto"/>
                        <w:rPr>
                          <w:rFonts w:ascii="Verdana" w:hAnsi="Verdana"/>
                          <w:b/>
                        </w:rPr>
                      </w:pPr>
                      <w:r w:rsidRPr="004C05DF">
                        <w:rPr>
                          <w:rFonts w:ascii="Verdana" w:hAnsi="Verdana"/>
                          <w:b/>
                          <w:highlight w:val="lightGray"/>
                        </w:rPr>
                        <w:t>Questionnaire de lecture d’un document vidéo</w:t>
                      </w:r>
                    </w:p>
                    <w:p w14:paraId="31117556" w14:textId="77777777" w:rsidR="004C05DF" w:rsidRPr="004C05DF" w:rsidRDefault="004C05DF" w:rsidP="00007213">
                      <w:pPr>
                        <w:spacing w:line="276" w:lineRule="auto"/>
                        <w:rPr>
                          <w:rFonts w:ascii="Verdana" w:hAnsi="Verdana"/>
                          <w:sz w:val="22"/>
                          <w:szCs w:val="22"/>
                        </w:rPr>
                      </w:pPr>
                      <w:r w:rsidRPr="004C05DF">
                        <w:rPr>
                          <w:rFonts w:ascii="Verdana" w:hAnsi="Verdana"/>
                          <w:sz w:val="22"/>
                          <w:szCs w:val="22"/>
                        </w:rPr>
                        <w:t>- Qui dirige le gouvernement de Front populaire ?</w:t>
                      </w:r>
                    </w:p>
                    <w:p w14:paraId="05CF3219" w14:textId="77777777" w:rsidR="004C05DF" w:rsidRPr="004C05DF" w:rsidRDefault="004C05DF" w:rsidP="00007213">
                      <w:pPr>
                        <w:spacing w:line="276" w:lineRule="auto"/>
                        <w:rPr>
                          <w:rFonts w:ascii="Verdana" w:hAnsi="Verdana"/>
                          <w:sz w:val="22"/>
                          <w:szCs w:val="22"/>
                        </w:rPr>
                      </w:pPr>
                      <w:r w:rsidRPr="00007213">
                        <w:rPr>
                          <w:rFonts w:ascii="Verdana" w:hAnsi="Verdana"/>
                          <w:color w:val="A6A6A6" w:themeColor="background1" w:themeShade="A6"/>
                          <w:sz w:val="22"/>
                          <w:szCs w:val="22"/>
                        </w:rPr>
                        <w:t>.................................................................................................</w:t>
                      </w:r>
                      <w:r w:rsidRPr="004C05DF">
                        <w:rPr>
                          <w:rFonts w:ascii="Verdana" w:hAnsi="Verdana"/>
                          <w:sz w:val="22"/>
                          <w:szCs w:val="22"/>
                        </w:rPr>
                        <w:t>- Que se passe-t-il en France avant que le gouvernement de Front populaire ne prenne ses fonctions ?</w:t>
                      </w:r>
                    </w:p>
                    <w:p w14:paraId="78C191FD" w14:textId="77777777" w:rsidR="004C05DF" w:rsidRPr="00007213" w:rsidRDefault="004C05DF" w:rsidP="00007213">
                      <w:pPr>
                        <w:spacing w:line="276" w:lineRule="auto"/>
                        <w:rPr>
                          <w:rFonts w:ascii="Verdana" w:hAnsi="Verdana"/>
                          <w:color w:val="A6A6A6" w:themeColor="background1" w:themeShade="A6"/>
                          <w:sz w:val="22"/>
                          <w:szCs w:val="22"/>
                        </w:rPr>
                      </w:pPr>
                      <w:r w:rsidRPr="00007213">
                        <w:rPr>
                          <w:rFonts w:ascii="Verdana" w:hAnsi="Verdana"/>
                          <w:color w:val="A6A6A6" w:themeColor="background1" w:themeShade="A6"/>
                          <w:sz w:val="22"/>
                          <w:szCs w:val="22"/>
                        </w:rPr>
                        <w:t>...................................................................................................................................................................................................................................................................................................</w:t>
                      </w:r>
                    </w:p>
                    <w:p w14:paraId="350A9DDB" w14:textId="77777777" w:rsidR="004C05DF" w:rsidRPr="004C05DF" w:rsidRDefault="004C05DF" w:rsidP="00007213">
                      <w:pPr>
                        <w:spacing w:line="276" w:lineRule="auto"/>
                        <w:rPr>
                          <w:rFonts w:ascii="Verdana" w:hAnsi="Verdana"/>
                          <w:sz w:val="22"/>
                          <w:szCs w:val="22"/>
                        </w:rPr>
                      </w:pPr>
                      <w:r w:rsidRPr="004C05DF">
                        <w:rPr>
                          <w:rFonts w:ascii="Verdana" w:hAnsi="Verdana"/>
                          <w:sz w:val="22"/>
                          <w:szCs w:val="22"/>
                        </w:rPr>
                        <w:t>- Comment se déroule ce mouvement ? Dans quel état d’esprit ?</w:t>
                      </w:r>
                    </w:p>
                    <w:p w14:paraId="7356B9A4" w14:textId="77777777" w:rsidR="004C05DF" w:rsidRPr="004C05DF" w:rsidRDefault="004C05DF" w:rsidP="00007213">
                      <w:pPr>
                        <w:spacing w:line="276" w:lineRule="auto"/>
                        <w:rPr>
                          <w:rFonts w:ascii="Verdana" w:hAnsi="Verdana"/>
                          <w:sz w:val="22"/>
                          <w:szCs w:val="22"/>
                        </w:rPr>
                      </w:pPr>
                      <w:r w:rsidRPr="00007213">
                        <w:rPr>
                          <w:rFonts w:ascii="Verdana" w:hAnsi="Verdana"/>
                          <w:color w:val="A6A6A6" w:themeColor="background1" w:themeShade="A6"/>
                          <w:sz w:val="22"/>
                          <w:szCs w:val="22"/>
                        </w:rPr>
                        <w:t>................................................................................................................................................................................................................................................................................................... ...................................................................................................................................................................................................................................................................................................</w:t>
                      </w:r>
                      <w:r w:rsidRPr="004C05DF">
                        <w:rPr>
                          <w:rFonts w:ascii="Verdana" w:hAnsi="Verdana"/>
                          <w:sz w:val="22"/>
                          <w:szCs w:val="22"/>
                        </w:rPr>
                        <w:t>- Quelle est l’attitude du parti communiste ? Pourquoi ?</w:t>
                      </w:r>
                    </w:p>
                    <w:p w14:paraId="611CB5AC" w14:textId="77777777" w:rsidR="004C05DF" w:rsidRPr="004C05DF" w:rsidRDefault="004C05DF" w:rsidP="00007213">
                      <w:pPr>
                        <w:spacing w:line="276" w:lineRule="auto"/>
                        <w:rPr>
                          <w:rFonts w:ascii="Verdana" w:hAnsi="Verdana"/>
                          <w:sz w:val="22"/>
                          <w:szCs w:val="22"/>
                        </w:rPr>
                      </w:pPr>
                      <w:r w:rsidRPr="00007213">
                        <w:rPr>
                          <w:rFonts w:ascii="Verdana" w:hAnsi="Verdana"/>
                          <w:color w:val="A6A6A6" w:themeColor="background1" w:themeShade="A6"/>
                          <w:sz w:val="22"/>
                          <w:szCs w:val="22"/>
                        </w:rPr>
                        <w:t>...................................................................................................................................................................................................................................................................................................</w:t>
                      </w:r>
                      <w:r w:rsidRPr="004C05DF">
                        <w:rPr>
                          <w:rFonts w:ascii="Verdana" w:hAnsi="Verdana"/>
                          <w:sz w:val="22"/>
                          <w:szCs w:val="22"/>
                        </w:rPr>
                        <w:t>- Pourquoi les grèves ne prennent-elles pas fin avec l’investiture du gouvernement de Front Populaire ?</w:t>
                      </w:r>
                    </w:p>
                    <w:p w14:paraId="2572734F" w14:textId="77777777" w:rsidR="004C05DF" w:rsidRPr="004C05DF" w:rsidRDefault="004C05DF" w:rsidP="00007213">
                      <w:pPr>
                        <w:spacing w:line="276" w:lineRule="auto"/>
                        <w:rPr>
                          <w:rFonts w:ascii="Verdana" w:hAnsi="Verdana"/>
                          <w:sz w:val="22"/>
                          <w:szCs w:val="22"/>
                        </w:rPr>
                      </w:pPr>
                      <w:r w:rsidRPr="00007213">
                        <w:rPr>
                          <w:rFonts w:ascii="Verdana" w:hAnsi="Verdana"/>
                          <w:color w:val="A6A6A6" w:themeColor="background1" w:themeShade="A6"/>
                          <w:sz w:val="22"/>
                          <w:szCs w:val="22"/>
                        </w:rPr>
                        <w:t>...................................................................................................................................................................................................................................................................................................</w:t>
                      </w:r>
                      <w:r w:rsidRPr="004C05DF">
                        <w:rPr>
                          <w:rFonts w:ascii="Verdana" w:hAnsi="Verdana"/>
                          <w:sz w:val="22"/>
                          <w:szCs w:val="22"/>
                        </w:rPr>
                        <w:t>- Quelles sont les principales mesures prises par le Front populaire ?</w:t>
                      </w:r>
                    </w:p>
                    <w:p w14:paraId="32BE5FCA" w14:textId="77777777" w:rsidR="004C05DF" w:rsidRDefault="004C05DF" w:rsidP="00007213">
                      <w:pPr>
                        <w:spacing w:line="276" w:lineRule="auto"/>
                        <w:rPr>
                          <w:rFonts w:ascii="Verdana" w:hAnsi="Verdana"/>
                          <w:sz w:val="22"/>
                          <w:szCs w:val="22"/>
                        </w:rPr>
                      </w:pPr>
                      <w:r w:rsidRPr="00007213">
                        <w:rPr>
                          <w:rFonts w:ascii="Verdana" w:hAnsi="Verdana"/>
                          <w:color w:val="A6A6A6" w:themeColor="background1" w:themeShade="A6"/>
                          <w:sz w:val="22"/>
                          <w:szCs w:val="22"/>
                        </w:rPr>
                        <w:t>................................................................................................................................................................................................................................................................................................... ...................................................................................................................................................................................................................................................................................................</w:t>
                      </w:r>
                      <w:r w:rsidRPr="004C05DF">
                        <w:rPr>
                          <w:rFonts w:ascii="Verdana" w:hAnsi="Verdana"/>
                          <w:sz w:val="22"/>
                          <w:szCs w:val="22"/>
                        </w:rPr>
                        <w:t>- Pourquoi les réformes du Front populaire sont-elles si importantes pour les ouvriers ?</w:t>
                      </w:r>
                    </w:p>
                    <w:p w14:paraId="4C6D83CD" w14:textId="77777777" w:rsidR="004C05DF" w:rsidRPr="00007213" w:rsidRDefault="004C05DF" w:rsidP="00007213">
                      <w:pPr>
                        <w:spacing w:line="276" w:lineRule="auto"/>
                        <w:rPr>
                          <w:rFonts w:ascii="Verdana" w:hAnsi="Verdana"/>
                          <w:color w:val="A6A6A6" w:themeColor="background1" w:themeShade="A6"/>
                          <w:sz w:val="22"/>
                          <w:szCs w:val="22"/>
                        </w:rPr>
                      </w:pPr>
                      <w:r w:rsidRPr="00007213">
                        <w:rPr>
                          <w:rFonts w:ascii="Verdana" w:hAnsi="Verdana"/>
                          <w:color w:val="A6A6A6" w:themeColor="background1" w:themeShade="A6"/>
                          <w:sz w:val="22"/>
                          <w:szCs w:val="22"/>
                        </w:rPr>
                        <w:t>...................................................................................................................................................................................................................................................................................................</w:t>
                      </w:r>
                    </w:p>
                  </w:txbxContent>
                </v:textbox>
                <w10:wrap type="square"/>
              </v:shape>
            </w:pict>
          </mc:Fallback>
        </mc:AlternateContent>
      </w:r>
    </w:p>
    <w:sectPr w:rsidR="0058198A" w:rsidSect="00C85EEF">
      <w:pgSz w:w="16817" w:h="11901"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35759B"/>
    <w:multiLevelType w:val="hybridMultilevel"/>
    <w:tmpl w:val="468E3BAA"/>
    <w:lvl w:ilvl="0" w:tplc="20C22D88">
      <w:start w:val="3"/>
      <w:numFmt w:val="bullet"/>
      <w:lvlText w:val="-"/>
      <w:lvlJc w:val="left"/>
      <w:pPr>
        <w:ind w:left="720" w:hanging="360"/>
      </w:pPr>
      <w:rPr>
        <w:rFonts w:ascii="Verdana" w:eastAsiaTheme="minorEastAsia" w:hAnsi="Verdan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EEF"/>
    <w:rsid w:val="00007213"/>
    <w:rsid w:val="004C05DF"/>
    <w:rsid w:val="0058198A"/>
    <w:rsid w:val="009F6AD8"/>
    <w:rsid w:val="00BB3A46"/>
    <w:rsid w:val="00C85EE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A51E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A46"/>
    <w:rPr>
      <w:rFonts w:ascii="Times New Roman" w:eastAsia="Times New Roman" w:hAnsi="Times New Roman" w:cs="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85EEF"/>
    <w:pPr>
      <w:ind w:left="720"/>
      <w:contextualSpacing/>
    </w:pPr>
    <w:rPr>
      <w:rFonts w:asciiTheme="minorHAnsi" w:eastAsiaTheme="minorEastAsia" w:hAnsiTheme="minorHAnsi" w:cstheme="minorBidi"/>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A46"/>
    <w:rPr>
      <w:rFonts w:ascii="Times New Roman" w:eastAsia="Times New Roman" w:hAnsi="Times New Roman" w:cs="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85EEF"/>
    <w:pPr>
      <w:ind w:left="720"/>
      <w:contextualSpacing/>
    </w:pPr>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0</Words>
  <Characters>2</Characters>
  <Application>Microsoft Macintosh Word</Application>
  <DocSecurity>0</DocSecurity>
  <Lines>1</Lines>
  <Paragraphs>1</Paragraphs>
  <ScaleCrop>false</ScaleCrop>
  <Company/>
  <LinksUpToDate>false</LinksUpToDate>
  <CharactersWithSpaces>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jutel</dc:creator>
  <cp:keywords/>
  <dc:description/>
  <cp:lastModifiedBy>anne jutel</cp:lastModifiedBy>
  <cp:revision>2</cp:revision>
  <cp:lastPrinted>2018-11-18T21:52:00Z</cp:lastPrinted>
  <dcterms:created xsi:type="dcterms:W3CDTF">2017-10-20T17:02:00Z</dcterms:created>
  <dcterms:modified xsi:type="dcterms:W3CDTF">2018-11-18T21:53:00Z</dcterms:modified>
</cp:coreProperties>
</file>