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5A27B" w14:textId="77777777" w:rsidR="00F004DE" w:rsidRDefault="00F004DE">
      <w:r>
        <w:rPr>
          <w:noProof/>
        </w:rPr>
        <mc:AlternateContent>
          <mc:Choice Requires="wps">
            <w:drawing>
              <wp:anchor distT="0" distB="0" distL="114300" distR="114300" simplePos="0" relativeHeight="251659264" behindDoc="0" locked="0" layoutInCell="1" allowOverlap="1" wp14:anchorId="3985586F" wp14:editId="4B9E7417">
                <wp:simplePos x="0" y="0"/>
                <wp:positionH relativeFrom="column">
                  <wp:posOffset>-228600</wp:posOffset>
                </wp:positionH>
                <wp:positionV relativeFrom="paragraph">
                  <wp:posOffset>-114300</wp:posOffset>
                </wp:positionV>
                <wp:extent cx="10401300" cy="70866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0401300" cy="708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Grille"/>
                              <w:tblW w:w="16271" w:type="dxa"/>
                              <w:tblLayout w:type="fixed"/>
                              <w:tblLook w:val="04A0" w:firstRow="1" w:lastRow="0" w:firstColumn="1" w:lastColumn="0" w:noHBand="0" w:noVBand="1"/>
                            </w:tblPr>
                            <w:tblGrid>
                              <w:gridCol w:w="11735"/>
                              <w:gridCol w:w="4536"/>
                            </w:tblGrid>
                            <w:tr w:rsidR="006B7138" w14:paraId="57B277D4" w14:textId="77777777" w:rsidTr="00604505">
                              <w:trPr>
                                <w:trHeight w:val="2979"/>
                              </w:trPr>
                              <w:tc>
                                <w:tcPr>
                                  <w:tcW w:w="11735" w:type="dxa"/>
                                  <w:vMerge w:val="restart"/>
                                  <w:shd w:val="clear" w:color="auto" w:fill="auto"/>
                                </w:tcPr>
                                <w:p w14:paraId="57DD9F99" w14:textId="77777777" w:rsidR="006B7138" w:rsidRPr="005C669B" w:rsidRDefault="006B7138" w:rsidP="005C669B">
                                  <w:pPr>
                                    <w:rPr>
                                      <w:rFonts w:ascii="Arial" w:hAnsi="Arial" w:cs="Arial"/>
                                      <w:sz w:val="20"/>
                                      <w:szCs w:val="20"/>
                                    </w:rPr>
                                  </w:pPr>
                                  <w:r w:rsidRPr="005C669B">
                                    <w:rPr>
                                      <w:rFonts w:ascii="Arial" w:hAnsi="Arial" w:cs="Arial"/>
                                      <w:b/>
                                      <w:sz w:val="20"/>
                                      <w:szCs w:val="20"/>
                                      <w:highlight w:val="lightGray"/>
                                    </w:rPr>
                                    <w:t>Doc.1</w:t>
                                  </w:r>
                                  <w:r w:rsidRPr="005C669B">
                                    <w:rPr>
                                      <w:rFonts w:ascii="Arial" w:hAnsi="Arial" w:cs="Arial"/>
                                      <w:sz w:val="20"/>
                                      <w:szCs w:val="20"/>
                                    </w:rPr>
                                    <w:t xml:space="preserve"> : </w:t>
                                  </w:r>
                                  <w:r w:rsidRPr="005C669B">
                                    <w:rPr>
                                      <w:rFonts w:ascii="DejaVu Sans" w:hAnsi="DejaVu Sans" w:cs="DejaVu Sans"/>
                                      <w:b/>
                                      <w:sz w:val="20"/>
                                      <w:szCs w:val="20"/>
                                    </w:rPr>
                                    <w:t>Les armées révolutionnaires en Europe</w:t>
                                  </w:r>
                                </w:p>
                                <w:p w14:paraId="6C408C5E"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 </w:t>
                                  </w:r>
                                  <w:r w:rsidRPr="005C669B">
                                    <w:rPr>
                                      <w:rFonts w:ascii="Verdana" w:hAnsi="Verdana" w:cs="Arial"/>
                                      <w:b/>
                                      <w:sz w:val="20"/>
                                      <w:szCs w:val="20"/>
                                    </w:rPr>
                                    <w:t>Art.1</w:t>
                                  </w:r>
                                  <w:r w:rsidRPr="005C669B">
                                    <w:rPr>
                                      <w:rFonts w:ascii="Verdana" w:hAnsi="Verdana" w:cs="Arial"/>
                                      <w:b/>
                                      <w:sz w:val="20"/>
                                      <w:szCs w:val="20"/>
                                      <w:vertAlign w:val="superscript"/>
                                    </w:rPr>
                                    <w:t>er</w:t>
                                  </w:r>
                                  <w:r w:rsidRPr="005C669B">
                                    <w:rPr>
                                      <w:rFonts w:ascii="Verdana" w:hAnsi="Verdana" w:cs="Arial"/>
                                      <w:sz w:val="20"/>
                                      <w:szCs w:val="20"/>
                                    </w:rPr>
                                    <w:t xml:space="preserve"> - Dans les pays qui sont ou seront occupés par les armées de la République, les généraux proclameront sur-le-champ, au nom de la nation française, la souveraineté du peuple, la suppression de toutes les autorités établies, des impôts ou contributions existants, (...) de la noblesse et généralement de tous les privilèges.</w:t>
                                  </w:r>
                                </w:p>
                                <w:p w14:paraId="0355DF8C" w14:textId="77777777" w:rsidR="006B7138" w:rsidRPr="005C669B" w:rsidRDefault="006B7138" w:rsidP="005C669B">
                                  <w:pPr>
                                    <w:jc w:val="both"/>
                                    <w:rPr>
                                      <w:rFonts w:ascii="Verdana" w:hAnsi="Verdana" w:cs="Arial"/>
                                      <w:sz w:val="20"/>
                                      <w:szCs w:val="20"/>
                                    </w:rPr>
                                  </w:pPr>
                                  <w:r w:rsidRPr="005C669B">
                                    <w:rPr>
                                      <w:rFonts w:ascii="Verdana" w:hAnsi="Verdana" w:cs="Arial"/>
                                      <w:b/>
                                      <w:sz w:val="20"/>
                                      <w:szCs w:val="20"/>
                                    </w:rPr>
                                    <w:t>Art. 2</w:t>
                                  </w:r>
                                  <w:r w:rsidRPr="005C669B">
                                    <w:rPr>
                                      <w:rFonts w:ascii="Verdana" w:hAnsi="Verdana" w:cs="Arial"/>
                                      <w:sz w:val="20"/>
                                      <w:szCs w:val="20"/>
                                    </w:rPr>
                                    <w:t xml:space="preserve"> - Ils annonceront au peuple qu’ils lui apportent paix, secours, fraternité, liberté et égalité, et ils le convoqueront de suite en assemblées pour créer et organiser une administration et une justice provisoires (...).»</w:t>
                                  </w:r>
                                </w:p>
                                <w:p w14:paraId="106DB8D5" w14:textId="77777777" w:rsidR="006B7138" w:rsidRPr="005C669B" w:rsidRDefault="006B7138" w:rsidP="005C669B">
                                  <w:pPr>
                                    <w:jc w:val="right"/>
                                    <w:rPr>
                                      <w:rFonts w:ascii="Verdana" w:hAnsi="Verdana" w:cs="Arial"/>
                                      <w:sz w:val="20"/>
                                      <w:szCs w:val="20"/>
                                      <w:lang w:val="en-GB"/>
                                    </w:rPr>
                                  </w:pPr>
                                  <w:proofErr w:type="spellStart"/>
                                  <w:r w:rsidRPr="005C669B">
                                    <w:rPr>
                                      <w:rFonts w:ascii="Verdana" w:hAnsi="Verdana" w:cs="Arial"/>
                                      <w:sz w:val="20"/>
                                      <w:szCs w:val="20"/>
                                      <w:lang w:val="en-GB"/>
                                    </w:rPr>
                                    <w:t>Décret</w:t>
                                  </w:r>
                                  <w:proofErr w:type="spellEnd"/>
                                  <w:r w:rsidRPr="005C669B">
                                    <w:rPr>
                                      <w:rFonts w:ascii="Verdana" w:hAnsi="Verdana" w:cs="Arial"/>
                                      <w:sz w:val="20"/>
                                      <w:szCs w:val="20"/>
                                      <w:lang w:val="en-GB"/>
                                    </w:rPr>
                                    <w:t xml:space="preserve"> de la Convention</w:t>
                                  </w:r>
                                  <w:r w:rsidRPr="005C669B">
                                    <w:rPr>
                                      <w:rFonts w:ascii="Verdana" w:hAnsi="Verdana" w:cs="Arial"/>
                                      <w:sz w:val="20"/>
                                      <w:szCs w:val="20"/>
                                    </w:rPr>
                                    <w:t>, 15 décembre 1792.</w:t>
                                  </w:r>
                                </w:p>
                                <w:p w14:paraId="5C5874FB" w14:textId="77777777" w:rsidR="006B7138" w:rsidRPr="005C669B" w:rsidRDefault="006B7138" w:rsidP="005C669B">
                                  <w:pPr>
                                    <w:rPr>
                                      <w:rFonts w:ascii="Arial" w:hAnsi="Arial" w:cs="Arial"/>
                                      <w:b/>
                                      <w:sz w:val="20"/>
                                      <w:szCs w:val="20"/>
                                      <w:highlight w:val="lightGray"/>
                                    </w:rPr>
                                  </w:pPr>
                                </w:p>
                                <w:p w14:paraId="488CA477" w14:textId="77777777" w:rsidR="006B7138" w:rsidRPr="005C669B" w:rsidRDefault="006B7138" w:rsidP="005C669B">
                                  <w:pPr>
                                    <w:rPr>
                                      <w:rFonts w:ascii="Arial" w:hAnsi="Arial" w:cs="Arial"/>
                                      <w:sz w:val="20"/>
                                      <w:szCs w:val="20"/>
                                    </w:rPr>
                                  </w:pPr>
                                  <w:r w:rsidRPr="005C669B">
                                    <w:rPr>
                                      <w:rFonts w:ascii="Arial" w:hAnsi="Arial" w:cs="Arial"/>
                                      <w:b/>
                                      <w:sz w:val="20"/>
                                      <w:szCs w:val="20"/>
                                      <w:highlight w:val="lightGray"/>
                                    </w:rPr>
                                    <w:t>Doc.2</w:t>
                                  </w:r>
                                  <w:r w:rsidRPr="005C669B">
                                    <w:rPr>
                                      <w:rFonts w:ascii="Arial" w:hAnsi="Arial" w:cs="Arial"/>
                                      <w:sz w:val="20"/>
                                      <w:szCs w:val="20"/>
                                    </w:rPr>
                                    <w:t xml:space="preserve"> : </w:t>
                                  </w:r>
                                  <w:r w:rsidRPr="005C669B">
                                    <w:rPr>
                                      <w:rFonts w:ascii="DejaVu Sans" w:hAnsi="DejaVu Sans" w:cs="DejaVu Sans"/>
                                      <w:b/>
                                      <w:sz w:val="20"/>
                                      <w:szCs w:val="20"/>
                                    </w:rPr>
                                    <w:t>Une lettre de Napoléon à son frère roi de Westphalie</w:t>
                                  </w:r>
                                </w:p>
                                <w:p w14:paraId="568E368E"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 xml:space="preserve">« Avant le mois de janvier, vous devez avoir divisé votre royaume en départements [...]. Ce que désirent avec impatience les peuples d’Allemagne, c’est que les individus qui ne sont point nobles et qui ont des talents aient un droit égal à votre considération et aux emplois, c’est que toute espèce de servage soit entièrement abolie. Les bienfaits du Code Napoléon, l’établissement des jurys seront autant de caractères distinctifs de votre monarchie. Il faut que vos peuples jouissent d’une liberté, d’une égalité, d’un bien-être </w:t>
                                  </w:r>
                                  <w:proofErr w:type="gramStart"/>
                                  <w:r w:rsidRPr="005C669B">
                                    <w:rPr>
                                      <w:rFonts w:ascii="Verdana" w:hAnsi="Verdana" w:cs="Arial"/>
                                      <w:sz w:val="20"/>
                                      <w:szCs w:val="20"/>
                                    </w:rPr>
                                    <w:t>inconnus</w:t>
                                  </w:r>
                                  <w:proofErr w:type="gramEnd"/>
                                  <w:r w:rsidRPr="005C669B">
                                    <w:rPr>
                                      <w:rFonts w:ascii="Verdana" w:hAnsi="Verdana" w:cs="Arial"/>
                                      <w:sz w:val="20"/>
                                      <w:szCs w:val="20"/>
                                    </w:rPr>
                                    <w:t xml:space="preserve"> aux peuples de la Germanie [...]. Les peuples de France, d’Italie, d’Espagne désirent l’égalité et veulent les idées libérales. Les privilèges sont contraires à l’opinion générale [...]. Soyez un roi constitutionnel. »</w:t>
                                  </w:r>
                                </w:p>
                                <w:p w14:paraId="28CFD0CF" w14:textId="77777777" w:rsidR="006B7138" w:rsidRPr="005C669B" w:rsidRDefault="006B7138" w:rsidP="005C669B">
                                  <w:pPr>
                                    <w:spacing w:before="120"/>
                                    <w:jc w:val="right"/>
                                    <w:rPr>
                                      <w:rFonts w:ascii="Verdana" w:hAnsi="Verdana" w:cs="Arial"/>
                                      <w:sz w:val="20"/>
                                      <w:szCs w:val="20"/>
                                    </w:rPr>
                                  </w:pPr>
                                  <w:r w:rsidRPr="005C669B">
                                    <w:rPr>
                                      <w:rFonts w:ascii="Verdana" w:hAnsi="Verdana" w:cs="Arial"/>
                                      <w:sz w:val="20"/>
                                      <w:szCs w:val="20"/>
                                    </w:rPr>
                                    <w:t>Napoléon, lettre à son frère Jérôme, roi de Westphalie, 15 novembre 1807</w:t>
                                  </w:r>
                                </w:p>
                                <w:p w14:paraId="478A6C44" w14:textId="77777777" w:rsidR="006B7138" w:rsidRDefault="006B7138" w:rsidP="005C669B">
                                  <w:pPr>
                                    <w:rPr>
                                      <w:rFonts w:ascii="Arial" w:hAnsi="Arial" w:cs="Arial"/>
                                      <w:b/>
                                      <w:sz w:val="20"/>
                                      <w:szCs w:val="20"/>
                                      <w:highlight w:val="lightGray"/>
                                    </w:rPr>
                                  </w:pPr>
                                </w:p>
                                <w:p w14:paraId="24684917" w14:textId="77777777" w:rsidR="006B7138" w:rsidRPr="005C669B" w:rsidRDefault="006B7138" w:rsidP="005C669B">
                                  <w:pPr>
                                    <w:rPr>
                                      <w:rFonts w:ascii="Arial" w:hAnsi="Arial" w:cs="Arial"/>
                                      <w:b/>
                                      <w:sz w:val="20"/>
                                      <w:szCs w:val="20"/>
                                      <w:highlight w:val="lightGray"/>
                                    </w:rPr>
                                  </w:pPr>
                                  <w:r w:rsidRPr="005C669B">
                                    <w:rPr>
                                      <w:rFonts w:ascii="Arial" w:hAnsi="Arial" w:cs="Arial"/>
                                      <w:b/>
                                      <w:sz w:val="20"/>
                                      <w:szCs w:val="20"/>
                                      <w:highlight w:val="lightGray"/>
                                    </w:rPr>
                                    <w:t>Doc.3</w:t>
                                  </w:r>
                                  <w:r w:rsidRPr="005C669B">
                                    <w:rPr>
                                      <w:rFonts w:ascii="Arial" w:hAnsi="Arial" w:cs="Arial"/>
                                      <w:sz w:val="20"/>
                                      <w:szCs w:val="20"/>
                                    </w:rPr>
                                    <w:t xml:space="preserve"> : </w:t>
                                  </w:r>
                                  <w:r w:rsidRPr="005C669B">
                                    <w:rPr>
                                      <w:rFonts w:ascii="DejaVu Sans" w:hAnsi="DejaVu Sans" w:cs="DejaVu Sans"/>
                                      <w:b/>
                                      <w:sz w:val="20"/>
                                      <w:szCs w:val="20"/>
                                    </w:rPr>
                                    <w:t>Goethe explique la colère des Allemands</w:t>
                                  </w:r>
                                </w:p>
                                <w:p w14:paraId="4FC8CFC5"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 La guerre commença et les Français en bataillons armés s’approchèrent; mais ils semblaient n’apporter que l’amitié [...]; ils plantèrent gaiement les arbres joyeux de la liberté, promettant à chacun de respecter ce qui lui appartenait, et à chacun de lui laisser son gouvernement propre [...].</w:t>
                                  </w:r>
                                </w:p>
                                <w:p w14:paraId="65D79F4B"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Mais bientôt le ciel s’obscurcit : une race d’hommes pervers, indignes d’être l’instrument du bien, lutta pour la seule domination; ils se massacrèrent entre eux, opprimèrent les peuples voisins, leurs frères nouveaux, et leur envoyèrent des essaims d’hommes rapaces. Tous nous pillèrent [...]. Nos maux dépassaient toute mesure et chaque jour augmentait l’oppression.</w:t>
                                  </w:r>
                                </w:p>
                                <w:p w14:paraId="1C06DB36"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Chacun de nous n’eut plus qu’une idée et ne fit qu’un serment, se venger de toutes les injures et de la perte amère des espoirs déçus [...]. En un clin d’œil, les paisibles instruments des champs se vengèrent en armes, la fourche et la faux dégoulinèrent de sang. »</w:t>
                                  </w:r>
                                </w:p>
                                <w:p w14:paraId="4E146DB9" w14:textId="77777777" w:rsidR="006B7138" w:rsidRPr="005C669B" w:rsidRDefault="006B7138" w:rsidP="005C669B">
                                  <w:pPr>
                                    <w:jc w:val="right"/>
                                    <w:rPr>
                                      <w:rFonts w:ascii="Verdana" w:hAnsi="Verdana" w:cs="Arial"/>
                                      <w:sz w:val="20"/>
                                      <w:szCs w:val="20"/>
                                      <w:lang w:val="en-GB"/>
                                    </w:rPr>
                                  </w:pPr>
                                  <w:r w:rsidRPr="005C669B">
                                    <w:rPr>
                                      <w:rFonts w:ascii="Verdana" w:hAnsi="Verdana" w:cs="Arial"/>
                                      <w:sz w:val="20"/>
                                      <w:szCs w:val="20"/>
                                      <w:lang w:val="en-GB"/>
                                    </w:rPr>
                                    <w:t>Johann Wolfgang Goethe, «</w:t>
                                  </w:r>
                                  <w:r w:rsidRPr="005C669B">
                                    <w:rPr>
                                      <w:rFonts w:ascii="Verdana" w:hAnsi="Verdana" w:cs="Arial"/>
                                      <w:i/>
                                      <w:sz w:val="20"/>
                                      <w:szCs w:val="20"/>
                                      <w:lang w:val="en-GB"/>
                                    </w:rPr>
                                    <w:t xml:space="preserve">Hermann et </w:t>
                                  </w:r>
                                  <w:proofErr w:type="spellStart"/>
                                  <w:r w:rsidRPr="005C669B">
                                    <w:rPr>
                                      <w:rFonts w:ascii="Verdana" w:hAnsi="Verdana" w:cs="Arial"/>
                                      <w:i/>
                                      <w:sz w:val="20"/>
                                      <w:szCs w:val="20"/>
                                      <w:lang w:val="en-GB"/>
                                    </w:rPr>
                                    <w:t>Dorothée</w:t>
                                  </w:r>
                                  <w:proofErr w:type="spellEnd"/>
                                  <w:r w:rsidRPr="005C669B">
                                    <w:rPr>
                                      <w:rFonts w:ascii="Verdana" w:hAnsi="Verdana" w:cs="Arial"/>
                                      <w:sz w:val="20"/>
                                      <w:szCs w:val="20"/>
                                    </w:rPr>
                                    <w:t>», chant VI, 1797.</w:t>
                                  </w:r>
                                </w:p>
                                <w:p w14:paraId="00C23A83" w14:textId="77777777" w:rsidR="006B7138" w:rsidRDefault="006B7138" w:rsidP="005C669B">
                                  <w:pPr>
                                    <w:rPr>
                                      <w:rFonts w:ascii="Arial" w:hAnsi="Arial" w:cs="Arial"/>
                                      <w:b/>
                                      <w:sz w:val="20"/>
                                      <w:szCs w:val="20"/>
                                      <w:highlight w:val="lightGray"/>
                                    </w:rPr>
                                  </w:pPr>
                                </w:p>
                                <w:p w14:paraId="364B6112" w14:textId="77777777" w:rsidR="006B7138" w:rsidRPr="005C669B" w:rsidRDefault="006B7138" w:rsidP="005C669B">
                                  <w:pPr>
                                    <w:rPr>
                                      <w:rFonts w:ascii="Arial" w:hAnsi="Arial" w:cs="Arial"/>
                                      <w:sz w:val="20"/>
                                      <w:szCs w:val="20"/>
                                    </w:rPr>
                                  </w:pPr>
                                  <w:r w:rsidRPr="005C669B">
                                    <w:rPr>
                                      <w:rFonts w:ascii="Arial" w:hAnsi="Arial" w:cs="Arial"/>
                                      <w:b/>
                                      <w:sz w:val="20"/>
                                      <w:szCs w:val="20"/>
                                      <w:highlight w:val="lightGray"/>
                                    </w:rPr>
                                    <w:t>Doc.4</w:t>
                                  </w:r>
                                  <w:r w:rsidRPr="005C669B">
                                    <w:rPr>
                                      <w:rFonts w:ascii="Arial" w:hAnsi="Arial" w:cs="Arial"/>
                                      <w:sz w:val="20"/>
                                      <w:szCs w:val="20"/>
                                    </w:rPr>
                                    <w:t xml:space="preserve"> : </w:t>
                                  </w:r>
                                  <w:r w:rsidRPr="005C669B">
                                    <w:rPr>
                                      <w:rFonts w:ascii="DejaVu Sans" w:hAnsi="DejaVu Sans" w:cs="DejaVu Sans"/>
                                      <w:b/>
                                      <w:sz w:val="20"/>
                                      <w:szCs w:val="20"/>
                                    </w:rPr>
                                    <w:t>Le catéchisme des Allemands</w:t>
                                  </w:r>
                                </w:p>
                                <w:p w14:paraId="04D7D333" w14:textId="77777777" w:rsidR="006B7138" w:rsidRPr="005C669B" w:rsidRDefault="006B7138" w:rsidP="005C669B">
                                  <w:pPr>
                                    <w:rPr>
                                      <w:rFonts w:ascii="Verdana" w:hAnsi="Verdana"/>
                                      <w:sz w:val="20"/>
                                      <w:szCs w:val="20"/>
                                    </w:rPr>
                                  </w:pPr>
                                  <w:r w:rsidRPr="005C669B">
                                    <w:rPr>
                                      <w:rFonts w:ascii="Verdana" w:hAnsi="Verdana"/>
                                      <w:sz w:val="20"/>
                                      <w:szCs w:val="20"/>
                                    </w:rPr>
                                    <w:t xml:space="preserve">« Question : Quels sont tes ennemis mon fils ? </w:t>
                                  </w:r>
                                </w:p>
                                <w:p w14:paraId="66CDFA6E" w14:textId="77777777" w:rsidR="006B7138" w:rsidRPr="005C669B" w:rsidRDefault="006B7138" w:rsidP="005C669B">
                                  <w:pPr>
                                    <w:rPr>
                                      <w:rFonts w:ascii="Verdana" w:hAnsi="Verdana"/>
                                      <w:sz w:val="20"/>
                                      <w:szCs w:val="20"/>
                                    </w:rPr>
                                  </w:pPr>
                                  <w:r w:rsidRPr="005C669B">
                                    <w:rPr>
                                      <w:rFonts w:ascii="Verdana" w:hAnsi="Verdana"/>
                                      <w:sz w:val="20"/>
                                      <w:szCs w:val="20"/>
                                    </w:rPr>
                                    <w:t xml:space="preserve">Réponse : Napoléon et aussi longtemps qu’il sera leur empereur, les Français. </w:t>
                                  </w:r>
                                </w:p>
                                <w:p w14:paraId="070D42EE" w14:textId="77777777" w:rsidR="006B7138" w:rsidRPr="005C669B" w:rsidRDefault="006B7138" w:rsidP="005C669B">
                                  <w:pPr>
                                    <w:rPr>
                                      <w:rFonts w:ascii="Verdana" w:hAnsi="Verdana"/>
                                      <w:sz w:val="20"/>
                                      <w:szCs w:val="20"/>
                                    </w:rPr>
                                  </w:pPr>
                                  <w:r w:rsidRPr="005C669B">
                                    <w:rPr>
                                      <w:rFonts w:ascii="Verdana" w:hAnsi="Verdana"/>
                                      <w:sz w:val="20"/>
                                      <w:szCs w:val="20"/>
                                    </w:rPr>
                                    <w:t xml:space="preserve">Question : </w:t>
                                  </w:r>
                                  <w:proofErr w:type="gramStart"/>
                                  <w:r w:rsidRPr="005C669B">
                                    <w:rPr>
                                      <w:rFonts w:ascii="Verdana" w:hAnsi="Verdana"/>
                                      <w:sz w:val="20"/>
                                      <w:szCs w:val="20"/>
                                    </w:rPr>
                                    <w:t>A</w:t>
                                  </w:r>
                                  <w:proofErr w:type="gramEnd"/>
                                  <w:r w:rsidRPr="005C669B">
                                    <w:rPr>
                                      <w:rFonts w:ascii="Verdana" w:hAnsi="Verdana"/>
                                      <w:sz w:val="20"/>
                                      <w:szCs w:val="20"/>
                                    </w:rPr>
                                    <w:t xml:space="preserve"> quelle tâche les Allemands qui sont adultes doivent-ils consacrer tout leur temps ? </w:t>
                                  </w:r>
                                </w:p>
                                <w:p w14:paraId="22CD4655" w14:textId="77777777" w:rsidR="006B7138" w:rsidRPr="005C669B" w:rsidRDefault="006B7138" w:rsidP="005C669B">
                                  <w:pPr>
                                    <w:rPr>
                                      <w:rFonts w:ascii="Verdana" w:hAnsi="Verdana"/>
                                      <w:sz w:val="20"/>
                                      <w:szCs w:val="20"/>
                                    </w:rPr>
                                  </w:pPr>
                                  <w:r w:rsidRPr="005C669B">
                                    <w:rPr>
                                      <w:rFonts w:ascii="Verdana" w:hAnsi="Verdana"/>
                                      <w:sz w:val="20"/>
                                      <w:szCs w:val="20"/>
                                    </w:rPr>
                                    <w:t xml:space="preserve">Réponse : </w:t>
                                  </w:r>
                                  <w:proofErr w:type="gramStart"/>
                                  <w:r w:rsidRPr="005C669B">
                                    <w:rPr>
                                      <w:rFonts w:ascii="Verdana" w:hAnsi="Verdana"/>
                                      <w:sz w:val="20"/>
                                      <w:szCs w:val="20"/>
                                    </w:rPr>
                                    <w:t>A</w:t>
                                  </w:r>
                                  <w:proofErr w:type="gramEnd"/>
                                  <w:r w:rsidRPr="005C669B">
                                    <w:rPr>
                                      <w:rFonts w:ascii="Verdana" w:hAnsi="Verdana"/>
                                      <w:sz w:val="20"/>
                                      <w:szCs w:val="20"/>
                                    </w:rPr>
                                    <w:t xml:space="preserve"> rétablir le Reich</w:t>
                                  </w:r>
                                  <w:r w:rsidRPr="005C669B">
                                    <w:rPr>
                                      <w:rFonts w:ascii="Verdana" w:hAnsi="Verdana"/>
                                      <w:b/>
                                      <w:sz w:val="20"/>
                                      <w:szCs w:val="20"/>
                                      <w:vertAlign w:val="superscript"/>
                                    </w:rPr>
                                    <w:t>1</w:t>
                                  </w:r>
                                  <w:r w:rsidRPr="005C669B">
                                    <w:rPr>
                                      <w:rFonts w:ascii="Verdana" w:hAnsi="Verdana"/>
                                      <w:sz w:val="20"/>
                                      <w:szCs w:val="20"/>
                                    </w:rPr>
                                    <w:t xml:space="preserve"> qui a été mis en pièces. Question : Et les enfants ? </w:t>
                                  </w:r>
                                </w:p>
                                <w:p w14:paraId="380FE240" w14:textId="77777777" w:rsidR="006B7138" w:rsidRPr="005C669B" w:rsidRDefault="006B7138" w:rsidP="005C669B">
                                  <w:pPr>
                                    <w:rPr>
                                      <w:rFonts w:ascii="Verdana" w:hAnsi="Verdana"/>
                                      <w:sz w:val="20"/>
                                      <w:szCs w:val="20"/>
                                    </w:rPr>
                                  </w:pPr>
                                  <w:r w:rsidRPr="005C669B">
                                    <w:rPr>
                                      <w:rFonts w:ascii="Verdana" w:hAnsi="Verdana"/>
                                      <w:sz w:val="20"/>
                                      <w:szCs w:val="20"/>
                                    </w:rPr>
                                    <w:t xml:space="preserve">Réponse : </w:t>
                                  </w:r>
                                  <w:proofErr w:type="gramStart"/>
                                  <w:r w:rsidRPr="005C669B">
                                    <w:rPr>
                                      <w:rFonts w:ascii="Verdana" w:hAnsi="Verdana"/>
                                      <w:sz w:val="20"/>
                                      <w:szCs w:val="20"/>
                                    </w:rPr>
                                    <w:t>A</w:t>
                                  </w:r>
                                  <w:proofErr w:type="gramEnd"/>
                                  <w:r w:rsidRPr="005C669B">
                                    <w:rPr>
                                      <w:rFonts w:ascii="Verdana" w:hAnsi="Verdana"/>
                                      <w:sz w:val="20"/>
                                      <w:szCs w:val="20"/>
                                    </w:rPr>
                                    <w:t xml:space="preserve"> prier pour qu’ils y parviennent. </w:t>
                                  </w:r>
                                </w:p>
                                <w:p w14:paraId="54679401" w14:textId="77777777" w:rsidR="006B7138" w:rsidRPr="005C669B" w:rsidRDefault="006B7138" w:rsidP="005C669B">
                                  <w:pPr>
                                    <w:rPr>
                                      <w:rFonts w:ascii="Verdana" w:hAnsi="Verdana"/>
                                      <w:sz w:val="20"/>
                                      <w:szCs w:val="20"/>
                                    </w:rPr>
                                  </w:pPr>
                                  <w:r w:rsidRPr="005C669B">
                                    <w:rPr>
                                      <w:rFonts w:ascii="Verdana" w:hAnsi="Verdana"/>
                                      <w:sz w:val="20"/>
                                      <w:szCs w:val="20"/>
                                    </w:rPr>
                                    <w:t xml:space="preserve">Question : Pour qui tiens-tu Napoléon le Corse, le célèbre empereur des Français ? </w:t>
                                  </w:r>
                                </w:p>
                                <w:p w14:paraId="24A5D3A4" w14:textId="77777777" w:rsidR="006B7138" w:rsidRPr="005C669B" w:rsidRDefault="006B7138" w:rsidP="005C669B">
                                  <w:pPr>
                                    <w:rPr>
                                      <w:rFonts w:ascii="Verdana" w:hAnsi="Verdana"/>
                                      <w:sz w:val="20"/>
                                      <w:szCs w:val="20"/>
                                    </w:rPr>
                                  </w:pPr>
                                  <w:r w:rsidRPr="005C669B">
                                    <w:rPr>
                                      <w:rFonts w:ascii="Verdana" w:hAnsi="Verdana"/>
                                      <w:sz w:val="20"/>
                                      <w:szCs w:val="20"/>
                                    </w:rPr>
                                    <w:t xml:space="preserve">Réponse : Je le tiens pour un être détestable, pour le commencement de tout mal et la fin de tout bien. » </w:t>
                                  </w:r>
                                </w:p>
                                <w:p w14:paraId="08B4F5ED" w14:textId="77777777" w:rsidR="006B7138" w:rsidRPr="005C669B" w:rsidRDefault="006B7138" w:rsidP="005C669B">
                                  <w:pPr>
                                    <w:jc w:val="right"/>
                                    <w:rPr>
                                      <w:rFonts w:ascii="Verdana" w:hAnsi="Verdana"/>
                                      <w:sz w:val="20"/>
                                      <w:szCs w:val="20"/>
                                    </w:rPr>
                                  </w:pPr>
                                  <w:r w:rsidRPr="005C669B">
                                    <w:rPr>
                                      <w:rFonts w:ascii="Verdana" w:hAnsi="Verdana"/>
                                      <w:sz w:val="20"/>
                                      <w:szCs w:val="20"/>
                                    </w:rPr>
                                    <w:t xml:space="preserve">Heinrich Von Kleist, </w:t>
                                  </w:r>
                                  <w:r w:rsidRPr="005C669B">
                                    <w:rPr>
                                      <w:rFonts w:ascii="Verdana" w:hAnsi="Verdana"/>
                                      <w:i/>
                                      <w:sz w:val="20"/>
                                      <w:szCs w:val="20"/>
                                    </w:rPr>
                                    <w:t>Catéchisme des Allemands</w:t>
                                  </w:r>
                                  <w:r w:rsidRPr="005C669B">
                                    <w:rPr>
                                      <w:rFonts w:ascii="Verdana" w:hAnsi="Verdana"/>
                                      <w:sz w:val="20"/>
                                      <w:szCs w:val="20"/>
                                    </w:rPr>
                                    <w:t xml:space="preserve">, 1809 </w:t>
                                  </w:r>
                                </w:p>
                                <w:p w14:paraId="214B332E" w14:textId="77777777" w:rsidR="006B7138" w:rsidRPr="00604505" w:rsidRDefault="006B7138" w:rsidP="00604505">
                                  <w:pPr>
                                    <w:rPr>
                                      <w:rFonts w:ascii="Verdana" w:hAnsi="Verdana"/>
                                      <w:sz w:val="20"/>
                                      <w:szCs w:val="20"/>
                                    </w:rPr>
                                  </w:pPr>
                                  <w:r w:rsidRPr="005C669B">
                                    <w:rPr>
                                      <w:rFonts w:ascii="Verdana" w:hAnsi="Verdana"/>
                                      <w:b/>
                                      <w:sz w:val="20"/>
                                      <w:szCs w:val="20"/>
                                    </w:rPr>
                                    <w:t>1</w:t>
                                  </w:r>
                                  <w:r w:rsidRPr="005C669B">
                                    <w:rPr>
                                      <w:rFonts w:ascii="Verdana" w:hAnsi="Verdana"/>
                                      <w:sz w:val="20"/>
                                      <w:szCs w:val="20"/>
                                    </w:rPr>
                                    <w:t>. Reich en allemand signifie empire. Il s’agit du Saint-Empire romain germanique (962-1806)</w:t>
                                  </w:r>
                                </w:p>
                              </w:tc>
                              <w:tc>
                                <w:tcPr>
                                  <w:tcW w:w="4536" w:type="dxa"/>
                                  <w:shd w:val="clear" w:color="auto" w:fill="auto"/>
                                </w:tcPr>
                                <w:p w14:paraId="5CF73A62" w14:textId="77777777" w:rsidR="006B7138" w:rsidRDefault="006B7138" w:rsidP="00D123EF">
                                  <w:pPr>
                                    <w:jc w:val="center"/>
                                    <w:rPr>
                                      <w:rFonts w:ascii="Verdana" w:hAnsi="Verdana"/>
                                      <w:b/>
                                      <w:sz w:val="16"/>
                                      <w:szCs w:val="16"/>
                                      <w:shd w:val="clear" w:color="auto" w:fill="F8F9FA"/>
                                    </w:rPr>
                                  </w:pPr>
                                </w:p>
                                <w:p w14:paraId="1387B72B" w14:textId="77777777" w:rsidR="006B7138" w:rsidRDefault="006B7138" w:rsidP="00D123EF">
                                  <w:pPr>
                                    <w:jc w:val="center"/>
                                    <w:rPr>
                                      <w:rFonts w:ascii="Verdana" w:hAnsi="Verdana"/>
                                      <w:b/>
                                      <w:sz w:val="16"/>
                                      <w:szCs w:val="16"/>
                                      <w:shd w:val="clear" w:color="auto" w:fill="F8F9FA"/>
                                    </w:rPr>
                                  </w:pPr>
                                  <w:r>
                                    <w:rPr>
                                      <w:noProof/>
                                    </w:rPr>
                                    <w:drawing>
                                      <wp:inline distT="0" distB="0" distL="0" distR="0" wp14:anchorId="39795A95" wp14:editId="7F94C5D0">
                                        <wp:extent cx="2433320" cy="1342390"/>
                                        <wp:effectExtent l="0" t="0" r="5080" b="3810"/>
                                        <wp:docPr id="3" name="Image 3" descr="Franzosenzeit-Neumarkt-Köln-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zosenzeit-Neumarkt-Köln-17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3320" cy="1342390"/>
                                                </a:xfrm>
                                                <a:prstGeom prst="rect">
                                                  <a:avLst/>
                                                </a:prstGeom>
                                                <a:noFill/>
                                                <a:ln>
                                                  <a:noFill/>
                                                </a:ln>
                                              </pic:spPr>
                                            </pic:pic>
                                          </a:graphicData>
                                        </a:graphic>
                                      </wp:inline>
                                    </w:drawing>
                                  </w:r>
                                </w:p>
                                <w:p w14:paraId="588A9FDF" w14:textId="77777777" w:rsidR="006B7138" w:rsidRDefault="006B7138" w:rsidP="00D123EF">
                                  <w:pPr>
                                    <w:jc w:val="center"/>
                                    <w:rPr>
                                      <w:rFonts w:ascii="Verdana" w:hAnsi="Verdana"/>
                                      <w:b/>
                                      <w:sz w:val="16"/>
                                      <w:szCs w:val="16"/>
                                      <w:shd w:val="clear" w:color="auto" w:fill="F8F9FA"/>
                                    </w:rPr>
                                  </w:pPr>
                                </w:p>
                                <w:p w14:paraId="59241124" w14:textId="77777777" w:rsidR="006B7138" w:rsidRPr="00604505" w:rsidRDefault="006B7138" w:rsidP="00604505">
                                  <w:pPr>
                                    <w:jc w:val="center"/>
                                    <w:rPr>
                                      <w:rFonts w:ascii="Verdana" w:hAnsi="Verdana"/>
                                      <w:sz w:val="16"/>
                                      <w:szCs w:val="16"/>
                                      <w:shd w:val="clear" w:color="auto" w:fill="F8F9FA"/>
                                    </w:rPr>
                                  </w:pPr>
                                  <w:proofErr w:type="gramStart"/>
                                  <w:r>
                                    <w:rPr>
                                      <w:rFonts w:ascii="Verdana" w:hAnsi="Verdana"/>
                                      <w:b/>
                                      <w:sz w:val="16"/>
                                      <w:szCs w:val="16"/>
                                      <w:shd w:val="clear" w:color="auto" w:fill="F8F9FA"/>
                                    </w:rPr>
                                    <w:t>A</w:t>
                                  </w:r>
                                  <w:r w:rsidRPr="009B109D">
                                    <w:rPr>
                                      <w:rFonts w:ascii="Verdana" w:hAnsi="Verdana"/>
                                      <w:sz w:val="16"/>
                                      <w:szCs w:val="16"/>
                                      <w:shd w:val="clear" w:color="auto" w:fill="F8F9FA"/>
                                    </w:rPr>
                                    <w:t xml:space="preserve"> -</w:t>
                                  </w:r>
                                  <w:proofErr w:type="gramEnd"/>
                                  <w:r w:rsidRPr="009B109D">
                                    <w:rPr>
                                      <w:rFonts w:ascii="Verdana" w:hAnsi="Verdana"/>
                                      <w:sz w:val="16"/>
                                      <w:szCs w:val="16"/>
                                      <w:shd w:val="clear" w:color="auto" w:fill="F8F9FA"/>
                                    </w:rPr>
                                    <w:t xml:space="preserve"> Les Français plantent un arbre de la Liberté dans le </w:t>
                                  </w:r>
                                  <w:proofErr w:type="spellStart"/>
                                  <w:r w:rsidRPr="009B109D">
                                    <w:rPr>
                                      <w:rFonts w:ascii="Verdana" w:hAnsi="Verdana"/>
                                      <w:sz w:val="16"/>
                                      <w:szCs w:val="16"/>
                                      <w:shd w:val="clear" w:color="auto" w:fill="F8F9FA"/>
                                    </w:rPr>
                                    <w:t>Neumarkt</w:t>
                                  </w:r>
                                  <w:proofErr w:type="spellEnd"/>
                                  <w:r w:rsidRPr="009B109D">
                                    <w:rPr>
                                      <w:rFonts w:ascii="Verdana" w:hAnsi="Verdana"/>
                                      <w:sz w:val="16"/>
                                      <w:szCs w:val="16"/>
                                      <w:shd w:val="clear" w:color="auto" w:fill="F8F9FA"/>
                                    </w:rPr>
                                    <w:t xml:space="preserve"> à </w:t>
                                  </w:r>
                                  <w:hyperlink r:id="rId6" w:tooltip="Cologne" w:history="1">
                                    <w:r w:rsidRPr="009B109D">
                                      <w:rPr>
                                        <w:rFonts w:ascii="Verdana" w:hAnsi="Verdana"/>
                                        <w:sz w:val="16"/>
                                        <w:szCs w:val="16"/>
                                        <w:shd w:val="clear" w:color="auto" w:fill="F8F9FA"/>
                                      </w:rPr>
                                      <w:t>Cologne</w:t>
                                    </w:r>
                                  </w:hyperlink>
                                  <w:r w:rsidRPr="009B109D">
                                    <w:rPr>
                                      <w:rFonts w:ascii="Verdana" w:hAnsi="Verdana"/>
                                      <w:sz w:val="16"/>
                                      <w:szCs w:val="16"/>
                                    </w:rPr>
                                    <w:t>, auteur inconnu,</w:t>
                                  </w:r>
                                  <w:r w:rsidRPr="009B109D">
                                    <w:rPr>
                                      <w:rFonts w:ascii="Verdana" w:hAnsi="Verdana"/>
                                      <w:sz w:val="16"/>
                                      <w:szCs w:val="16"/>
                                      <w:shd w:val="clear" w:color="auto" w:fill="F8F9FA"/>
                                    </w:rPr>
                                    <w:t> en 1794.</w:t>
                                  </w:r>
                                </w:p>
                              </w:tc>
                            </w:tr>
                            <w:tr w:rsidR="006B7138" w14:paraId="1B2FBA3A" w14:textId="77777777" w:rsidTr="00604505">
                              <w:trPr>
                                <w:trHeight w:val="3393"/>
                              </w:trPr>
                              <w:tc>
                                <w:tcPr>
                                  <w:tcW w:w="11735" w:type="dxa"/>
                                  <w:vMerge/>
                                  <w:shd w:val="clear" w:color="auto" w:fill="auto"/>
                                </w:tcPr>
                                <w:p w14:paraId="74ABF37A" w14:textId="77777777" w:rsidR="006B7138" w:rsidRPr="005C669B" w:rsidRDefault="006B7138" w:rsidP="005C669B">
                                  <w:pPr>
                                    <w:rPr>
                                      <w:rFonts w:ascii="Arial" w:hAnsi="Arial" w:cs="Arial"/>
                                      <w:b/>
                                      <w:sz w:val="20"/>
                                      <w:szCs w:val="20"/>
                                      <w:highlight w:val="lightGray"/>
                                    </w:rPr>
                                  </w:pPr>
                                </w:p>
                              </w:tc>
                              <w:tc>
                                <w:tcPr>
                                  <w:tcW w:w="4536" w:type="dxa"/>
                                  <w:shd w:val="clear" w:color="auto" w:fill="auto"/>
                                </w:tcPr>
                                <w:p w14:paraId="03A88C01" w14:textId="77777777" w:rsidR="006B7138" w:rsidRDefault="006B7138" w:rsidP="00F004DE">
                                  <w:pPr>
                                    <w:spacing w:before="120"/>
                                    <w:jc w:val="center"/>
                                    <w:rPr>
                                      <w:rFonts w:ascii="Verdana" w:hAnsi="Verdana"/>
                                      <w:b/>
                                      <w:sz w:val="20"/>
                                      <w:szCs w:val="20"/>
                                    </w:rPr>
                                  </w:pPr>
                                  <w:r>
                                    <w:rPr>
                                      <w:noProof/>
                                    </w:rPr>
                                    <w:drawing>
                                      <wp:inline distT="0" distB="0" distL="0" distR="0" wp14:anchorId="0975CBE7" wp14:editId="071C22D4">
                                        <wp:extent cx="2330450" cy="1386205"/>
                                        <wp:effectExtent l="0" t="0" r="6350" b="10795"/>
                                        <wp:docPr id="7" name="Image 7" descr="AKG636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G6364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0450" cy="1386205"/>
                                                </a:xfrm>
                                                <a:prstGeom prst="rect">
                                                  <a:avLst/>
                                                </a:prstGeom>
                                                <a:noFill/>
                                                <a:ln>
                                                  <a:noFill/>
                                                </a:ln>
                                              </pic:spPr>
                                            </pic:pic>
                                          </a:graphicData>
                                        </a:graphic>
                                      </wp:inline>
                                    </w:drawing>
                                  </w:r>
                                </w:p>
                                <w:p w14:paraId="740FBF6D" w14:textId="77777777" w:rsidR="006B7138" w:rsidRPr="007226FA" w:rsidRDefault="006B7138" w:rsidP="00604505">
                                  <w:pPr>
                                    <w:spacing w:before="120"/>
                                    <w:jc w:val="center"/>
                                    <w:rPr>
                                      <w:rFonts w:ascii="Verdana" w:hAnsi="Verdana"/>
                                      <w:b/>
                                      <w:sz w:val="20"/>
                                      <w:szCs w:val="20"/>
                                    </w:rPr>
                                  </w:pPr>
                                  <w:r>
                                    <w:rPr>
                                      <w:rFonts w:ascii="Verdana" w:hAnsi="Verdana"/>
                                      <w:b/>
                                      <w:sz w:val="16"/>
                                      <w:szCs w:val="16"/>
                                      <w:shd w:val="clear" w:color="auto" w:fill="F8F9FA"/>
                                    </w:rPr>
                                    <w:t>B</w:t>
                                  </w:r>
                                  <w:r w:rsidRPr="009B109D">
                                    <w:rPr>
                                      <w:rFonts w:ascii="Verdana" w:hAnsi="Verdana"/>
                                      <w:b/>
                                      <w:sz w:val="16"/>
                                      <w:szCs w:val="16"/>
                                      <w:shd w:val="clear" w:color="auto" w:fill="F8F9FA"/>
                                    </w:rPr>
                                    <w:t xml:space="preserve"> - </w:t>
                                  </w:r>
                                  <w:r w:rsidRPr="001D42CC">
                                    <w:rPr>
                                      <w:rFonts w:ascii="Verdana" w:hAnsi="Verdana" w:cs="Arial"/>
                                      <w:spacing w:val="4"/>
                                      <w:sz w:val="16"/>
                                      <w:szCs w:val="16"/>
                                    </w:rPr>
                                    <w:t>Eau-forte et aquatinte colorées à la main,</w:t>
                                  </w:r>
                                  <w:r>
                                    <w:rPr>
                                      <w:rFonts w:ascii="Verdana" w:hAnsi="Verdana" w:cs="Arial"/>
                                      <w:color w:val="525766"/>
                                      <w:spacing w:val="4"/>
                                      <w:sz w:val="16"/>
                                      <w:szCs w:val="16"/>
                                    </w:rPr>
                                    <w:t xml:space="preserve"> </w:t>
                                  </w:r>
                                  <w:hyperlink r:id="rId8" w:history="1">
                                    <w:r w:rsidRPr="001D42CC">
                                      <w:rPr>
                                        <w:rFonts w:ascii="Verdana" w:hAnsi="Verdana" w:cs="Arial"/>
                                        <w:sz w:val="16"/>
                                        <w:szCs w:val="16"/>
                                        <w:shd w:val="clear" w:color="auto" w:fill="FFFFFF"/>
                                      </w:rPr>
                                      <w:t>GEORGE CRUIKSHANK</w:t>
                                    </w:r>
                                  </w:hyperlink>
                                  <w:r>
                                    <w:rPr>
                                      <w:rFonts w:ascii="Verdana" w:hAnsi="Verdana"/>
                                      <w:sz w:val="16"/>
                                      <w:szCs w:val="16"/>
                                    </w:rPr>
                                    <w:t xml:space="preserve">, </w:t>
                                  </w:r>
                                  <w:r w:rsidRPr="001D42CC">
                                    <w:rPr>
                                      <w:rFonts w:ascii="Verdana" w:hAnsi="Verdana" w:cs="Arial"/>
                                      <w:spacing w:val="4"/>
                                      <w:sz w:val="16"/>
                                      <w:szCs w:val="16"/>
                                    </w:rPr>
                                    <w:t>1814, London, British Museum.</w:t>
                                  </w:r>
                                  <w:r w:rsidRPr="001D42CC">
                                    <w:rPr>
                                      <w:rFonts w:ascii="Verdana" w:hAnsi="Verdana" w:cs="Arial"/>
                                      <w:spacing w:val="4"/>
                                      <w:sz w:val="16"/>
                                      <w:szCs w:val="16"/>
                                    </w:rPr>
                                    <w:br/>
                                    <w:t>Bonaparte et ses soldats pillent Rome et s'emparent des reliques italiennes, sous les yeux impuissants du pape Pie VI.</w:t>
                                  </w:r>
                                  <w:r w:rsidRPr="001D42CC">
                                    <w:rPr>
                                      <w:rFonts w:ascii="Verdana" w:hAnsi="Verdana" w:cs="Arial"/>
                                      <w:spacing w:val="4"/>
                                      <w:sz w:val="16"/>
                                      <w:szCs w:val="16"/>
                                    </w:rPr>
                                    <w:br/>
                                    <w:t xml:space="preserve">(Le succès rapide des Campagnes d'Italie (1796/1797) permet à Bonaparte de réclamer au pape Pie VI un énorme tribut, qu'il paie en partie en tableaux et sculptures. Entre 1796 et 1814, plus de 500 </w:t>
                                  </w:r>
                                  <w:proofErr w:type="spellStart"/>
                                  <w:r w:rsidRPr="001D42CC">
                                    <w:rPr>
                                      <w:rFonts w:ascii="Verdana" w:hAnsi="Verdana" w:cs="Arial"/>
                                      <w:spacing w:val="4"/>
                                      <w:sz w:val="16"/>
                                      <w:szCs w:val="16"/>
                                    </w:rPr>
                                    <w:t>oeuvres</w:t>
                                  </w:r>
                                  <w:proofErr w:type="spellEnd"/>
                                  <w:r w:rsidRPr="001D42CC">
                                    <w:rPr>
                                      <w:rFonts w:ascii="Verdana" w:hAnsi="Verdana" w:cs="Arial"/>
                                      <w:spacing w:val="4"/>
                                      <w:sz w:val="16"/>
                                      <w:szCs w:val="16"/>
                                    </w:rPr>
                                    <w:t xml:space="preserve"> d’art sont volées par la France. Un butin que Napoléon voulait rassembler dans le « plus grand musée du monde » : le Louvre).</w:t>
                                  </w:r>
                                </w:p>
                              </w:tc>
                            </w:tr>
                            <w:tr w:rsidR="006B7138" w14:paraId="29721C9F" w14:textId="77777777" w:rsidTr="00A20AC5">
                              <w:trPr>
                                <w:trHeight w:val="2615"/>
                              </w:trPr>
                              <w:tc>
                                <w:tcPr>
                                  <w:tcW w:w="11735" w:type="dxa"/>
                                  <w:vMerge/>
                                  <w:shd w:val="clear" w:color="auto" w:fill="auto"/>
                                </w:tcPr>
                                <w:p w14:paraId="1107FFD7" w14:textId="77777777" w:rsidR="006B7138" w:rsidRPr="005C669B" w:rsidRDefault="006B7138" w:rsidP="005C669B">
                                  <w:pPr>
                                    <w:rPr>
                                      <w:rFonts w:ascii="Arial" w:hAnsi="Arial" w:cs="Arial"/>
                                      <w:b/>
                                      <w:sz w:val="20"/>
                                      <w:szCs w:val="20"/>
                                      <w:highlight w:val="lightGray"/>
                                    </w:rPr>
                                  </w:pPr>
                                </w:p>
                              </w:tc>
                              <w:tc>
                                <w:tcPr>
                                  <w:tcW w:w="4536" w:type="dxa"/>
                                  <w:shd w:val="clear" w:color="auto" w:fill="auto"/>
                                </w:tcPr>
                                <w:p w14:paraId="7AEE9A7E" w14:textId="77777777" w:rsidR="006B7138" w:rsidRDefault="006B7138" w:rsidP="00604505">
                                  <w:pPr>
                                    <w:jc w:val="center"/>
                                    <w:rPr>
                                      <w:rFonts w:ascii="Verdana" w:hAnsi="Verdana"/>
                                      <w:b/>
                                      <w:sz w:val="16"/>
                                      <w:szCs w:val="16"/>
                                      <w:shd w:val="clear" w:color="auto" w:fill="F8F9FA"/>
                                    </w:rPr>
                                  </w:pPr>
                                </w:p>
                                <w:p w14:paraId="2EA9C73D" w14:textId="77777777" w:rsidR="006B7138" w:rsidRDefault="006B7138" w:rsidP="00604505">
                                  <w:pPr>
                                    <w:jc w:val="center"/>
                                    <w:rPr>
                                      <w:rFonts w:ascii="Verdana" w:hAnsi="Verdana"/>
                                      <w:b/>
                                      <w:sz w:val="16"/>
                                      <w:szCs w:val="16"/>
                                      <w:shd w:val="clear" w:color="auto" w:fill="F8F9FA"/>
                                    </w:rPr>
                                  </w:pPr>
                                  <w:r>
                                    <w:rPr>
                                      <w:noProof/>
                                    </w:rPr>
                                    <w:drawing>
                                      <wp:inline distT="0" distB="0" distL="0" distR="0" wp14:anchorId="5D70E48C" wp14:editId="4EFCBE47">
                                        <wp:extent cx="1504315" cy="1002665"/>
                                        <wp:effectExtent l="0" t="0" r="0" b="0"/>
                                        <wp:docPr id="10" name="Image 10" descr="Capture d’écran 2020-12-30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 d’écran 2020-12-30 à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315" cy="1002665"/>
                                                </a:xfrm>
                                                <a:prstGeom prst="rect">
                                                  <a:avLst/>
                                                </a:prstGeom>
                                                <a:noFill/>
                                                <a:ln>
                                                  <a:noFill/>
                                                </a:ln>
                                              </pic:spPr>
                                            </pic:pic>
                                          </a:graphicData>
                                        </a:graphic>
                                      </wp:inline>
                                    </w:drawing>
                                  </w:r>
                                </w:p>
                                <w:p w14:paraId="424D458D" w14:textId="77777777" w:rsidR="006B7138" w:rsidRPr="00604505" w:rsidRDefault="006B7138" w:rsidP="00604505">
                                  <w:pPr>
                                    <w:jc w:val="center"/>
                                    <w:rPr>
                                      <w:rFonts w:ascii="Verdana" w:hAnsi="Verdana"/>
                                      <w:sz w:val="16"/>
                                      <w:szCs w:val="16"/>
                                    </w:rPr>
                                  </w:pPr>
                                  <w:r>
                                    <w:rPr>
                                      <w:rFonts w:ascii="Verdana" w:hAnsi="Verdana"/>
                                      <w:b/>
                                      <w:sz w:val="16"/>
                                      <w:szCs w:val="16"/>
                                      <w:shd w:val="clear" w:color="auto" w:fill="F8F9FA"/>
                                    </w:rPr>
                                    <w:t>C</w:t>
                                  </w:r>
                                  <w:r w:rsidRPr="009B109D">
                                    <w:rPr>
                                      <w:rFonts w:ascii="Verdana" w:hAnsi="Verdana"/>
                                      <w:sz w:val="16"/>
                                      <w:szCs w:val="16"/>
                                      <w:shd w:val="clear" w:color="auto" w:fill="F8F9FA"/>
                                    </w:rPr>
                                    <w:t xml:space="preserve"> - </w:t>
                                  </w:r>
                                  <w:r w:rsidRPr="00611290">
                                    <w:rPr>
                                      <w:rFonts w:ascii="Verdana" w:hAnsi="Verdana"/>
                                      <w:sz w:val="16"/>
                                      <w:szCs w:val="16"/>
                                    </w:rPr>
                                    <w:t>Frontispice de la première édition du Code civil des Français, ou Code Napoléon (1804). Exemplaire conservé à la Bibliothèque nationale de France, Paris.</w:t>
                                  </w:r>
                                </w:p>
                              </w:tc>
                            </w:tr>
                          </w:tbl>
                          <w:p w14:paraId="19C0D6E8" w14:textId="77777777" w:rsidR="006B7138" w:rsidRDefault="006B7138" w:rsidP="00F00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margin-left:-17.95pt;margin-top:-8.95pt;width:819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" filled="f" stroked="f">
                <v:textbox>
                  <w:txbxContent>
                    <w:tbl>
                      <w:tblPr>
                        <w:tblStyle w:val="Grille"/>
                        <w:tblW w:w="16271" w:type="dxa"/>
                        <w:tblLayout w:type="fixed"/>
                        <w:tblLook w:val="04A0" w:firstRow="1" w:lastRow="0" w:firstColumn="1" w:lastColumn="0" w:noHBand="0" w:noVBand="1"/>
                      </w:tblPr>
                      <w:tblGrid>
                        <w:gridCol w:w="11735"/>
                        <w:gridCol w:w="4536"/>
                      </w:tblGrid>
                      <w:tr w:rsidR="006B7138" w14:paraId="57B277D4" w14:textId="77777777" w:rsidTr="00604505">
                        <w:trPr>
                          <w:trHeight w:val="2979"/>
                        </w:trPr>
                        <w:tc>
                          <w:tcPr>
                            <w:tcW w:w="11735" w:type="dxa"/>
                            <w:vMerge w:val="restart"/>
                            <w:shd w:val="clear" w:color="auto" w:fill="auto"/>
                          </w:tcPr>
                          <w:p w14:paraId="57DD9F99" w14:textId="77777777" w:rsidR="006B7138" w:rsidRPr="005C669B" w:rsidRDefault="006B7138" w:rsidP="005C669B">
                            <w:pPr>
                              <w:rPr>
                                <w:rFonts w:ascii="Arial" w:hAnsi="Arial" w:cs="Arial"/>
                                <w:sz w:val="20"/>
                                <w:szCs w:val="20"/>
                              </w:rPr>
                            </w:pPr>
                            <w:r w:rsidRPr="005C669B">
                              <w:rPr>
                                <w:rFonts w:ascii="Arial" w:hAnsi="Arial" w:cs="Arial"/>
                                <w:b/>
                                <w:sz w:val="20"/>
                                <w:szCs w:val="20"/>
                                <w:highlight w:val="lightGray"/>
                              </w:rPr>
                              <w:t>Doc.1</w:t>
                            </w:r>
                            <w:r w:rsidRPr="005C669B">
                              <w:rPr>
                                <w:rFonts w:ascii="Arial" w:hAnsi="Arial" w:cs="Arial"/>
                                <w:sz w:val="20"/>
                                <w:szCs w:val="20"/>
                              </w:rPr>
                              <w:t xml:space="preserve"> : </w:t>
                            </w:r>
                            <w:r w:rsidRPr="005C669B">
                              <w:rPr>
                                <w:rFonts w:ascii="DejaVu Sans" w:hAnsi="DejaVu Sans" w:cs="DejaVu Sans"/>
                                <w:b/>
                                <w:sz w:val="20"/>
                                <w:szCs w:val="20"/>
                              </w:rPr>
                              <w:t>Les armées révolutionnaires en Europe</w:t>
                            </w:r>
                          </w:p>
                          <w:p w14:paraId="6C408C5E"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 </w:t>
                            </w:r>
                            <w:r w:rsidRPr="005C669B">
                              <w:rPr>
                                <w:rFonts w:ascii="Verdana" w:hAnsi="Verdana" w:cs="Arial"/>
                                <w:b/>
                                <w:sz w:val="20"/>
                                <w:szCs w:val="20"/>
                              </w:rPr>
                              <w:t>Art.1</w:t>
                            </w:r>
                            <w:r w:rsidRPr="005C669B">
                              <w:rPr>
                                <w:rFonts w:ascii="Verdana" w:hAnsi="Verdana" w:cs="Arial"/>
                                <w:b/>
                                <w:sz w:val="20"/>
                                <w:szCs w:val="20"/>
                                <w:vertAlign w:val="superscript"/>
                              </w:rPr>
                              <w:t>er</w:t>
                            </w:r>
                            <w:r w:rsidRPr="005C669B">
                              <w:rPr>
                                <w:rFonts w:ascii="Verdana" w:hAnsi="Verdana" w:cs="Arial"/>
                                <w:sz w:val="20"/>
                                <w:szCs w:val="20"/>
                              </w:rPr>
                              <w:t xml:space="preserve"> - Dans les pays qui sont ou seront occupés par les armées de la République, les généraux proclameront sur-le-champ, au nom de la nation française, la souveraineté du peuple, la suppression de toutes les autorités établies, des impôts ou contributions existants, (...) de la noblesse et généralement de tous les privilèges.</w:t>
                            </w:r>
                          </w:p>
                          <w:p w14:paraId="0355DF8C" w14:textId="77777777" w:rsidR="006B7138" w:rsidRPr="005C669B" w:rsidRDefault="006B7138" w:rsidP="005C669B">
                            <w:pPr>
                              <w:jc w:val="both"/>
                              <w:rPr>
                                <w:rFonts w:ascii="Verdana" w:hAnsi="Verdana" w:cs="Arial"/>
                                <w:sz w:val="20"/>
                                <w:szCs w:val="20"/>
                              </w:rPr>
                            </w:pPr>
                            <w:r w:rsidRPr="005C669B">
                              <w:rPr>
                                <w:rFonts w:ascii="Verdana" w:hAnsi="Verdana" w:cs="Arial"/>
                                <w:b/>
                                <w:sz w:val="20"/>
                                <w:szCs w:val="20"/>
                              </w:rPr>
                              <w:t>Art. 2</w:t>
                            </w:r>
                            <w:r w:rsidRPr="005C669B">
                              <w:rPr>
                                <w:rFonts w:ascii="Verdana" w:hAnsi="Verdana" w:cs="Arial"/>
                                <w:sz w:val="20"/>
                                <w:szCs w:val="20"/>
                              </w:rPr>
                              <w:t xml:space="preserve"> - Ils annonceront au peuple qu’ils lui apportent paix, secours, fraternité, liberté et égalité, et ils le convoqueront de suite en assemblées pour créer et organiser une administration et une justice provisoires (...).»</w:t>
                            </w:r>
                          </w:p>
                          <w:p w14:paraId="106DB8D5" w14:textId="77777777" w:rsidR="006B7138" w:rsidRPr="005C669B" w:rsidRDefault="006B7138" w:rsidP="005C669B">
                            <w:pPr>
                              <w:jc w:val="right"/>
                              <w:rPr>
                                <w:rFonts w:ascii="Verdana" w:hAnsi="Verdana" w:cs="Arial"/>
                                <w:sz w:val="20"/>
                                <w:szCs w:val="20"/>
                                <w:lang w:val="en-GB"/>
                              </w:rPr>
                            </w:pPr>
                            <w:proofErr w:type="spellStart"/>
                            <w:r w:rsidRPr="005C669B">
                              <w:rPr>
                                <w:rFonts w:ascii="Verdana" w:hAnsi="Verdana" w:cs="Arial"/>
                                <w:sz w:val="20"/>
                                <w:szCs w:val="20"/>
                                <w:lang w:val="en-GB"/>
                              </w:rPr>
                              <w:t>Décret</w:t>
                            </w:r>
                            <w:proofErr w:type="spellEnd"/>
                            <w:r w:rsidRPr="005C669B">
                              <w:rPr>
                                <w:rFonts w:ascii="Verdana" w:hAnsi="Verdana" w:cs="Arial"/>
                                <w:sz w:val="20"/>
                                <w:szCs w:val="20"/>
                                <w:lang w:val="en-GB"/>
                              </w:rPr>
                              <w:t xml:space="preserve"> de la Convention</w:t>
                            </w:r>
                            <w:r w:rsidRPr="005C669B">
                              <w:rPr>
                                <w:rFonts w:ascii="Verdana" w:hAnsi="Verdana" w:cs="Arial"/>
                                <w:sz w:val="20"/>
                                <w:szCs w:val="20"/>
                              </w:rPr>
                              <w:t>, 15 décembre 1792.</w:t>
                            </w:r>
                          </w:p>
                          <w:p w14:paraId="5C5874FB" w14:textId="77777777" w:rsidR="006B7138" w:rsidRPr="005C669B" w:rsidRDefault="006B7138" w:rsidP="005C669B">
                            <w:pPr>
                              <w:rPr>
                                <w:rFonts w:ascii="Arial" w:hAnsi="Arial" w:cs="Arial"/>
                                <w:b/>
                                <w:sz w:val="20"/>
                                <w:szCs w:val="20"/>
                                <w:highlight w:val="lightGray"/>
                              </w:rPr>
                            </w:pPr>
                          </w:p>
                          <w:p w14:paraId="488CA477" w14:textId="77777777" w:rsidR="006B7138" w:rsidRPr="005C669B" w:rsidRDefault="006B7138" w:rsidP="005C669B">
                            <w:pPr>
                              <w:rPr>
                                <w:rFonts w:ascii="Arial" w:hAnsi="Arial" w:cs="Arial"/>
                                <w:sz w:val="20"/>
                                <w:szCs w:val="20"/>
                              </w:rPr>
                            </w:pPr>
                            <w:r w:rsidRPr="005C669B">
                              <w:rPr>
                                <w:rFonts w:ascii="Arial" w:hAnsi="Arial" w:cs="Arial"/>
                                <w:b/>
                                <w:sz w:val="20"/>
                                <w:szCs w:val="20"/>
                                <w:highlight w:val="lightGray"/>
                              </w:rPr>
                              <w:t>Doc.2</w:t>
                            </w:r>
                            <w:r w:rsidRPr="005C669B">
                              <w:rPr>
                                <w:rFonts w:ascii="Arial" w:hAnsi="Arial" w:cs="Arial"/>
                                <w:sz w:val="20"/>
                                <w:szCs w:val="20"/>
                              </w:rPr>
                              <w:t xml:space="preserve"> : </w:t>
                            </w:r>
                            <w:r w:rsidRPr="005C669B">
                              <w:rPr>
                                <w:rFonts w:ascii="DejaVu Sans" w:hAnsi="DejaVu Sans" w:cs="DejaVu Sans"/>
                                <w:b/>
                                <w:sz w:val="20"/>
                                <w:szCs w:val="20"/>
                              </w:rPr>
                              <w:t>Une lettre de Napoléon à son frère roi de Westphalie</w:t>
                            </w:r>
                          </w:p>
                          <w:p w14:paraId="568E368E"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 xml:space="preserve">« Avant le mois de janvier, vous devez avoir divisé votre royaume en départements [...]. Ce que désirent avec impatience les peuples d’Allemagne, c’est que les individus qui ne sont point nobles et qui ont des talents aient un droit égal à votre considération et aux emplois, c’est que toute espèce de servage soit entièrement abolie. Les bienfaits du Code Napoléon, l’établissement des jurys seront autant de caractères distinctifs de votre monarchie. Il faut que vos peuples jouissent d’une liberté, d’une égalité, d’un bien-être </w:t>
                            </w:r>
                            <w:proofErr w:type="gramStart"/>
                            <w:r w:rsidRPr="005C669B">
                              <w:rPr>
                                <w:rFonts w:ascii="Verdana" w:hAnsi="Verdana" w:cs="Arial"/>
                                <w:sz w:val="20"/>
                                <w:szCs w:val="20"/>
                              </w:rPr>
                              <w:t>inconnus</w:t>
                            </w:r>
                            <w:proofErr w:type="gramEnd"/>
                            <w:r w:rsidRPr="005C669B">
                              <w:rPr>
                                <w:rFonts w:ascii="Verdana" w:hAnsi="Verdana" w:cs="Arial"/>
                                <w:sz w:val="20"/>
                                <w:szCs w:val="20"/>
                              </w:rPr>
                              <w:t xml:space="preserve"> aux peuples de la Germanie [...]. Les peuples de France, d’Italie, d’Espagne désirent l’égalité et veulent les idées libérales. Les privilèges sont contraires à l’opinion générale [...]. Soyez un roi constitutionnel. »</w:t>
                            </w:r>
                          </w:p>
                          <w:p w14:paraId="28CFD0CF" w14:textId="77777777" w:rsidR="006B7138" w:rsidRPr="005C669B" w:rsidRDefault="006B7138" w:rsidP="005C669B">
                            <w:pPr>
                              <w:spacing w:before="120"/>
                              <w:jc w:val="right"/>
                              <w:rPr>
                                <w:rFonts w:ascii="Verdana" w:hAnsi="Verdana" w:cs="Arial"/>
                                <w:sz w:val="20"/>
                                <w:szCs w:val="20"/>
                              </w:rPr>
                            </w:pPr>
                            <w:r w:rsidRPr="005C669B">
                              <w:rPr>
                                <w:rFonts w:ascii="Verdana" w:hAnsi="Verdana" w:cs="Arial"/>
                                <w:sz w:val="20"/>
                                <w:szCs w:val="20"/>
                              </w:rPr>
                              <w:t>Napoléon, lettre à son frère Jérôme, roi de Westphalie, 15 novembre 1807</w:t>
                            </w:r>
                          </w:p>
                          <w:p w14:paraId="478A6C44" w14:textId="77777777" w:rsidR="006B7138" w:rsidRDefault="006B7138" w:rsidP="005C669B">
                            <w:pPr>
                              <w:rPr>
                                <w:rFonts w:ascii="Arial" w:hAnsi="Arial" w:cs="Arial"/>
                                <w:b/>
                                <w:sz w:val="20"/>
                                <w:szCs w:val="20"/>
                                <w:highlight w:val="lightGray"/>
                              </w:rPr>
                            </w:pPr>
                          </w:p>
                          <w:p w14:paraId="24684917" w14:textId="77777777" w:rsidR="006B7138" w:rsidRPr="005C669B" w:rsidRDefault="006B7138" w:rsidP="005C669B">
                            <w:pPr>
                              <w:rPr>
                                <w:rFonts w:ascii="Arial" w:hAnsi="Arial" w:cs="Arial"/>
                                <w:b/>
                                <w:sz w:val="20"/>
                                <w:szCs w:val="20"/>
                                <w:highlight w:val="lightGray"/>
                              </w:rPr>
                            </w:pPr>
                            <w:r w:rsidRPr="005C669B">
                              <w:rPr>
                                <w:rFonts w:ascii="Arial" w:hAnsi="Arial" w:cs="Arial"/>
                                <w:b/>
                                <w:sz w:val="20"/>
                                <w:szCs w:val="20"/>
                                <w:highlight w:val="lightGray"/>
                              </w:rPr>
                              <w:t>Doc.3</w:t>
                            </w:r>
                            <w:r w:rsidRPr="005C669B">
                              <w:rPr>
                                <w:rFonts w:ascii="Arial" w:hAnsi="Arial" w:cs="Arial"/>
                                <w:sz w:val="20"/>
                                <w:szCs w:val="20"/>
                              </w:rPr>
                              <w:t xml:space="preserve"> : </w:t>
                            </w:r>
                            <w:r w:rsidRPr="005C669B">
                              <w:rPr>
                                <w:rFonts w:ascii="DejaVu Sans" w:hAnsi="DejaVu Sans" w:cs="DejaVu Sans"/>
                                <w:b/>
                                <w:sz w:val="20"/>
                                <w:szCs w:val="20"/>
                              </w:rPr>
                              <w:t>Goethe explique la colère des Allemands</w:t>
                            </w:r>
                          </w:p>
                          <w:p w14:paraId="4FC8CFC5"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 La guerre commença et les Français en bataillons armés s’approchèrent; mais ils semblaient n’apporter que l’amitié [...]; ils plantèrent gaiement les arbres joyeux de la liberté, promettant à chacun de respecter ce qui lui appartenait, et à chacun de lui laisser son gouvernement propre [...].</w:t>
                            </w:r>
                          </w:p>
                          <w:p w14:paraId="65D79F4B"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Mais bientôt le ciel s’obscurcit : une race d’hommes pervers, indignes d’être l’instrument du bien, lutta pour la seule domination; ils se massacrèrent entre eux, opprimèrent les peuples voisins, leurs frères nouveaux, et leur envoyèrent des essaims d’hommes rapaces. Tous nous pillèrent [...]. Nos maux dépassaient toute mesure et chaque jour augmentait l’oppression.</w:t>
                            </w:r>
                          </w:p>
                          <w:p w14:paraId="1C06DB36" w14:textId="77777777" w:rsidR="006B7138" w:rsidRPr="005C669B" w:rsidRDefault="006B7138" w:rsidP="005C669B">
                            <w:pPr>
                              <w:jc w:val="both"/>
                              <w:rPr>
                                <w:rFonts w:ascii="Verdana" w:hAnsi="Verdana" w:cs="Arial"/>
                                <w:sz w:val="20"/>
                                <w:szCs w:val="20"/>
                              </w:rPr>
                            </w:pPr>
                            <w:r w:rsidRPr="005C669B">
                              <w:rPr>
                                <w:rFonts w:ascii="Verdana" w:hAnsi="Verdana" w:cs="Arial"/>
                                <w:sz w:val="20"/>
                                <w:szCs w:val="20"/>
                              </w:rPr>
                              <w:t>Chacun de nous n’eut plus qu’une idée et ne fit qu’un serment, se venger de toutes les injures et de la perte amère des espoirs déçus [...]. En un clin d’œil, les paisibles instruments des champs se vengèrent en armes, la fourche et la faux dégoulinèrent de sang. »</w:t>
                            </w:r>
                          </w:p>
                          <w:p w14:paraId="4E146DB9" w14:textId="77777777" w:rsidR="006B7138" w:rsidRPr="005C669B" w:rsidRDefault="006B7138" w:rsidP="005C669B">
                            <w:pPr>
                              <w:jc w:val="right"/>
                              <w:rPr>
                                <w:rFonts w:ascii="Verdana" w:hAnsi="Verdana" w:cs="Arial"/>
                                <w:sz w:val="20"/>
                                <w:szCs w:val="20"/>
                                <w:lang w:val="en-GB"/>
                              </w:rPr>
                            </w:pPr>
                            <w:r w:rsidRPr="005C669B">
                              <w:rPr>
                                <w:rFonts w:ascii="Verdana" w:hAnsi="Verdana" w:cs="Arial"/>
                                <w:sz w:val="20"/>
                                <w:szCs w:val="20"/>
                                <w:lang w:val="en-GB"/>
                              </w:rPr>
                              <w:t>Johann Wolfgang Goethe, «</w:t>
                            </w:r>
                            <w:r w:rsidRPr="005C669B">
                              <w:rPr>
                                <w:rFonts w:ascii="Verdana" w:hAnsi="Verdana" w:cs="Arial"/>
                                <w:i/>
                                <w:sz w:val="20"/>
                                <w:szCs w:val="20"/>
                                <w:lang w:val="en-GB"/>
                              </w:rPr>
                              <w:t xml:space="preserve">Hermann et </w:t>
                            </w:r>
                            <w:proofErr w:type="spellStart"/>
                            <w:r w:rsidRPr="005C669B">
                              <w:rPr>
                                <w:rFonts w:ascii="Verdana" w:hAnsi="Verdana" w:cs="Arial"/>
                                <w:i/>
                                <w:sz w:val="20"/>
                                <w:szCs w:val="20"/>
                                <w:lang w:val="en-GB"/>
                              </w:rPr>
                              <w:t>Dorothée</w:t>
                            </w:r>
                            <w:proofErr w:type="spellEnd"/>
                            <w:r w:rsidRPr="005C669B">
                              <w:rPr>
                                <w:rFonts w:ascii="Verdana" w:hAnsi="Verdana" w:cs="Arial"/>
                                <w:sz w:val="20"/>
                                <w:szCs w:val="20"/>
                              </w:rPr>
                              <w:t>», chant VI, 1797.</w:t>
                            </w:r>
                          </w:p>
                          <w:p w14:paraId="00C23A83" w14:textId="77777777" w:rsidR="006B7138" w:rsidRDefault="006B7138" w:rsidP="005C669B">
                            <w:pPr>
                              <w:rPr>
                                <w:rFonts w:ascii="Arial" w:hAnsi="Arial" w:cs="Arial"/>
                                <w:b/>
                                <w:sz w:val="20"/>
                                <w:szCs w:val="20"/>
                                <w:highlight w:val="lightGray"/>
                              </w:rPr>
                            </w:pPr>
                          </w:p>
                          <w:p w14:paraId="364B6112" w14:textId="77777777" w:rsidR="006B7138" w:rsidRPr="005C669B" w:rsidRDefault="006B7138" w:rsidP="005C669B">
                            <w:pPr>
                              <w:rPr>
                                <w:rFonts w:ascii="Arial" w:hAnsi="Arial" w:cs="Arial"/>
                                <w:sz w:val="20"/>
                                <w:szCs w:val="20"/>
                              </w:rPr>
                            </w:pPr>
                            <w:r w:rsidRPr="005C669B">
                              <w:rPr>
                                <w:rFonts w:ascii="Arial" w:hAnsi="Arial" w:cs="Arial"/>
                                <w:b/>
                                <w:sz w:val="20"/>
                                <w:szCs w:val="20"/>
                                <w:highlight w:val="lightGray"/>
                              </w:rPr>
                              <w:t>Doc.4</w:t>
                            </w:r>
                            <w:r w:rsidRPr="005C669B">
                              <w:rPr>
                                <w:rFonts w:ascii="Arial" w:hAnsi="Arial" w:cs="Arial"/>
                                <w:sz w:val="20"/>
                                <w:szCs w:val="20"/>
                              </w:rPr>
                              <w:t xml:space="preserve"> : </w:t>
                            </w:r>
                            <w:r w:rsidRPr="005C669B">
                              <w:rPr>
                                <w:rFonts w:ascii="DejaVu Sans" w:hAnsi="DejaVu Sans" w:cs="DejaVu Sans"/>
                                <w:b/>
                                <w:sz w:val="20"/>
                                <w:szCs w:val="20"/>
                              </w:rPr>
                              <w:t>Le catéchisme des Allemands</w:t>
                            </w:r>
                          </w:p>
                          <w:p w14:paraId="04D7D333" w14:textId="77777777" w:rsidR="006B7138" w:rsidRPr="005C669B" w:rsidRDefault="006B7138" w:rsidP="005C669B">
                            <w:pPr>
                              <w:rPr>
                                <w:rFonts w:ascii="Verdana" w:hAnsi="Verdana"/>
                                <w:sz w:val="20"/>
                                <w:szCs w:val="20"/>
                              </w:rPr>
                            </w:pPr>
                            <w:r w:rsidRPr="005C669B">
                              <w:rPr>
                                <w:rFonts w:ascii="Verdana" w:hAnsi="Verdana"/>
                                <w:sz w:val="20"/>
                                <w:szCs w:val="20"/>
                              </w:rPr>
                              <w:t xml:space="preserve">« Question : Quels sont tes ennemis mon fils ? </w:t>
                            </w:r>
                          </w:p>
                          <w:p w14:paraId="66CDFA6E" w14:textId="77777777" w:rsidR="006B7138" w:rsidRPr="005C669B" w:rsidRDefault="006B7138" w:rsidP="005C669B">
                            <w:pPr>
                              <w:rPr>
                                <w:rFonts w:ascii="Verdana" w:hAnsi="Verdana"/>
                                <w:sz w:val="20"/>
                                <w:szCs w:val="20"/>
                              </w:rPr>
                            </w:pPr>
                            <w:r w:rsidRPr="005C669B">
                              <w:rPr>
                                <w:rFonts w:ascii="Verdana" w:hAnsi="Verdana"/>
                                <w:sz w:val="20"/>
                                <w:szCs w:val="20"/>
                              </w:rPr>
                              <w:t xml:space="preserve">Réponse : Napoléon et aussi longtemps qu’il sera leur empereur, les Français. </w:t>
                            </w:r>
                          </w:p>
                          <w:p w14:paraId="070D42EE" w14:textId="77777777" w:rsidR="006B7138" w:rsidRPr="005C669B" w:rsidRDefault="006B7138" w:rsidP="005C669B">
                            <w:pPr>
                              <w:rPr>
                                <w:rFonts w:ascii="Verdana" w:hAnsi="Verdana"/>
                                <w:sz w:val="20"/>
                                <w:szCs w:val="20"/>
                              </w:rPr>
                            </w:pPr>
                            <w:r w:rsidRPr="005C669B">
                              <w:rPr>
                                <w:rFonts w:ascii="Verdana" w:hAnsi="Verdana"/>
                                <w:sz w:val="20"/>
                                <w:szCs w:val="20"/>
                              </w:rPr>
                              <w:t xml:space="preserve">Question : </w:t>
                            </w:r>
                            <w:proofErr w:type="gramStart"/>
                            <w:r w:rsidRPr="005C669B">
                              <w:rPr>
                                <w:rFonts w:ascii="Verdana" w:hAnsi="Verdana"/>
                                <w:sz w:val="20"/>
                                <w:szCs w:val="20"/>
                              </w:rPr>
                              <w:t>A</w:t>
                            </w:r>
                            <w:proofErr w:type="gramEnd"/>
                            <w:r w:rsidRPr="005C669B">
                              <w:rPr>
                                <w:rFonts w:ascii="Verdana" w:hAnsi="Verdana"/>
                                <w:sz w:val="20"/>
                                <w:szCs w:val="20"/>
                              </w:rPr>
                              <w:t xml:space="preserve"> quelle tâche les Allemands qui sont adultes doivent-ils consacrer tout leur temps ? </w:t>
                            </w:r>
                          </w:p>
                          <w:p w14:paraId="22CD4655" w14:textId="77777777" w:rsidR="006B7138" w:rsidRPr="005C669B" w:rsidRDefault="006B7138" w:rsidP="005C669B">
                            <w:pPr>
                              <w:rPr>
                                <w:rFonts w:ascii="Verdana" w:hAnsi="Verdana"/>
                                <w:sz w:val="20"/>
                                <w:szCs w:val="20"/>
                              </w:rPr>
                            </w:pPr>
                            <w:r w:rsidRPr="005C669B">
                              <w:rPr>
                                <w:rFonts w:ascii="Verdana" w:hAnsi="Verdana"/>
                                <w:sz w:val="20"/>
                                <w:szCs w:val="20"/>
                              </w:rPr>
                              <w:t xml:space="preserve">Réponse : </w:t>
                            </w:r>
                            <w:proofErr w:type="gramStart"/>
                            <w:r w:rsidRPr="005C669B">
                              <w:rPr>
                                <w:rFonts w:ascii="Verdana" w:hAnsi="Verdana"/>
                                <w:sz w:val="20"/>
                                <w:szCs w:val="20"/>
                              </w:rPr>
                              <w:t>A</w:t>
                            </w:r>
                            <w:proofErr w:type="gramEnd"/>
                            <w:r w:rsidRPr="005C669B">
                              <w:rPr>
                                <w:rFonts w:ascii="Verdana" w:hAnsi="Verdana"/>
                                <w:sz w:val="20"/>
                                <w:szCs w:val="20"/>
                              </w:rPr>
                              <w:t xml:space="preserve"> rétablir le Reich</w:t>
                            </w:r>
                            <w:r w:rsidRPr="005C669B">
                              <w:rPr>
                                <w:rFonts w:ascii="Verdana" w:hAnsi="Verdana"/>
                                <w:b/>
                                <w:sz w:val="20"/>
                                <w:szCs w:val="20"/>
                                <w:vertAlign w:val="superscript"/>
                              </w:rPr>
                              <w:t>1</w:t>
                            </w:r>
                            <w:r w:rsidRPr="005C669B">
                              <w:rPr>
                                <w:rFonts w:ascii="Verdana" w:hAnsi="Verdana"/>
                                <w:sz w:val="20"/>
                                <w:szCs w:val="20"/>
                              </w:rPr>
                              <w:t xml:space="preserve"> qui a été mis en pièces. Question : Et les enfants ? </w:t>
                            </w:r>
                          </w:p>
                          <w:p w14:paraId="380FE240" w14:textId="77777777" w:rsidR="006B7138" w:rsidRPr="005C669B" w:rsidRDefault="006B7138" w:rsidP="005C669B">
                            <w:pPr>
                              <w:rPr>
                                <w:rFonts w:ascii="Verdana" w:hAnsi="Verdana"/>
                                <w:sz w:val="20"/>
                                <w:szCs w:val="20"/>
                              </w:rPr>
                            </w:pPr>
                            <w:r w:rsidRPr="005C669B">
                              <w:rPr>
                                <w:rFonts w:ascii="Verdana" w:hAnsi="Verdana"/>
                                <w:sz w:val="20"/>
                                <w:szCs w:val="20"/>
                              </w:rPr>
                              <w:t xml:space="preserve">Réponse : </w:t>
                            </w:r>
                            <w:proofErr w:type="gramStart"/>
                            <w:r w:rsidRPr="005C669B">
                              <w:rPr>
                                <w:rFonts w:ascii="Verdana" w:hAnsi="Verdana"/>
                                <w:sz w:val="20"/>
                                <w:szCs w:val="20"/>
                              </w:rPr>
                              <w:t>A</w:t>
                            </w:r>
                            <w:proofErr w:type="gramEnd"/>
                            <w:r w:rsidRPr="005C669B">
                              <w:rPr>
                                <w:rFonts w:ascii="Verdana" w:hAnsi="Verdana"/>
                                <w:sz w:val="20"/>
                                <w:szCs w:val="20"/>
                              </w:rPr>
                              <w:t xml:space="preserve"> prier pour qu’ils y parviennent. </w:t>
                            </w:r>
                          </w:p>
                          <w:p w14:paraId="54679401" w14:textId="77777777" w:rsidR="006B7138" w:rsidRPr="005C669B" w:rsidRDefault="006B7138" w:rsidP="005C669B">
                            <w:pPr>
                              <w:rPr>
                                <w:rFonts w:ascii="Verdana" w:hAnsi="Verdana"/>
                                <w:sz w:val="20"/>
                                <w:szCs w:val="20"/>
                              </w:rPr>
                            </w:pPr>
                            <w:r w:rsidRPr="005C669B">
                              <w:rPr>
                                <w:rFonts w:ascii="Verdana" w:hAnsi="Verdana"/>
                                <w:sz w:val="20"/>
                                <w:szCs w:val="20"/>
                              </w:rPr>
                              <w:t xml:space="preserve">Question : Pour qui tiens-tu Napoléon le Corse, le célèbre empereur des Français ? </w:t>
                            </w:r>
                          </w:p>
                          <w:p w14:paraId="24A5D3A4" w14:textId="77777777" w:rsidR="006B7138" w:rsidRPr="005C669B" w:rsidRDefault="006B7138" w:rsidP="005C669B">
                            <w:pPr>
                              <w:rPr>
                                <w:rFonts w:ascii="Verdana" w:hAnsi="Verdana"/>
                                <w:sz w:val="20"/>
                                <w:szCs w:val="20"/>
                              </w:rPr>
                            </w:pPr>
                            <w:r w:rsidRPr="005C669B">
                              <w:rPr>
                                <w:rFonts w:ascii="Verdana" w:hAnsi="Verdana"/>
                                <w:sz w:val="20"/>
                                <w:szCs w:val="20"/>
                              </w:rPr>
                              <w:t xml:space="preserve">Réponse : Je le tiens pour un être détestable, pour le commencement de tout mal et la fin de tout bien. » </w:t>
                            </w:r>
                          </w:p>
                          <w:p w14:paraId="08B4F5ED" w14:textId="77777777" w:rsidR="006B7138" w:rsidRPr="005C669B" w:rsidRDefault="006B7138" w:rsidP="005C669B">
                            <w:pPr>
                              <w:jc w:val="right"/>
                              <w:rPr>
                                <w:rFonts w:ascii="Verdana" w:hAnsi="Verdana"/>
                                <w:sz w:val="20"/>
                                <w:szCs w:val="20"/>
                              </w:rPr>
                            </w:pPr>
                            <w:r w:rsidRPr="005C669B">
                              <w:rPr>
                                <w:rFonts w:ascii="Verdana" w:hAnsi="Verdana"/>
                                <w:sz w:val="20"/>
                                <w:szCs w:val="20"/>
                              </w:rPr>
                              <w:t xml:space="preserve">Heinrich Von Kleist, </w:t>
                            </w:r>
                            <w:r w:rsidRPr="005C669B">
                              <w:rPr>
                                <w:rFonts w:ascii="Verdana" w:hAnsi="Verdana"/>
                                <w:i/>
                                <w:sz w:val="20"/>
                                <w:szCs w:val="20"/>
                              </w:rPr>
                              <w:t>Catéchisme des Allemands</w:t>
                            </w:r>
                            <w:r w:rsidRPr="005C669B">
                              <w:rPr>
                                <w:rFonts w:ascii="Verdana" w:hAnsi="Verdana"/>
                                <w:sz w:val="20"/>
                                <w:szCs w:val="20"/>
                              </w:rPr>
                              <w:t xml:space="preserve">, 1809 </w:t>
                            </w:r>
                          </w:p>
                          <w:p w14:paraId="214B332E" w14:textId="77777777" w:rsidR="006B7138" w:rsidRPr="00604505" w:rsidRDefault="006B7138" w:rsidP="00604505">
                            <w:pPr>
                              <w:rPr>
                                <w:rFonts w:ascii="Verdana" w:hAnsi="Verdana"/>
                                <w:sz w:val="20"/>
                                <w:szCs w:val="20"/>
                              </w:rPr>
                            </w:pPr>
                            <w:r w:rsidRPr="005C669B">
                              <w:rPr>
                                <w:rFonts w:ascii="Verdana" w:hAnsi="Verdana"/>
                                <w:b/>
                                <w:sz w:val="20"/>
                                <w:szCs w:val="20"/>
                              </w:rPr>
                              <w:t>1</w:t>
                            </w:r>
                            <w:r w:rsidRPr="005C669B">
                              <w:rPr>
                                <w:rFonts w:ascii="Verdana" w:hAnsi="Verdana"/>
                                <w:sz w:val="20"/>
                                <w:szCs w:val="20"/>
                              </w:rPr>
                              <w:t>. Reich en allemand signifie empire. Il s’agit du Saint-Empire romain germanique (962-1806)</w:t>
                            </w:r>
                          </w:p>
                        </w:tc>
                        <w:tc>
                          <w:tcPr>
                            <w:tcW w:w="4536" w:type="dxa"/>
                            <w:shd w:val="clear" w:color="auto" w:fill="auto"/>
                          </w:tcPr>
                          <w:p w14:paraId="5CF73A62" w14:textId="77777777" w:rsidR="006B7138" w:rsidRDefault="006B7138" w:rsidP="00D123EF">
                            <w:pPr>
                              <w:jc w:val="center"/>
                              <w:rPr>
                                <w:rFonts w:ascii="Verdana" w:hAnsi="Verdana"/>
                                <w:b/>
                                <w:sz w:val="16"/>
                                <w:szCs w:val="16"/>
                                <w:shd w:val="clear" w:color="auto" w:fill="F8F9FA"/>
                              </w:rPr>
                            </w:pPr>
                          </w:p>
                          <w:p w14:paraId="1387B72B" w14:textId="77777777" w:rsidR="006B7138" w:rsidRDefault="006B7138" w:rsidP="00D123EF">
                            <w:pPr>
                              <w:jc w:val="center"/>
                              <w:rPr>
                                <w:rFonts w:ascii="Verdana" w:hAnsi="Verdana"/>
                                <w:b/>
                                <w:sz w:val="16"/>
                                <w:szCs w:val="16"/>
                                <w:shd w:val="clear" w:color="auto" w:fill="F8F9FA"/>
                              </w:rPr>
                            </w:pPr>
                            <w:r>
                              <w:rPr>
                                <w:noProof/>
                              </w:rPr>
                              <w:drawing>
                                <wp:inline distT="0" distB="0" distL="0" distR="0" wp14:anchorId="39795A95" wp14:editId="7F94C5D0">
                                  <wp:extent cx="2433320" cy="1342390"/>
                                  <wp:effectExtent l="0" t="0" r="5080" b="3810"/>
                                  <wp:docPr id="3" name="Image 3" descr="Franzosenzeit-Neumarkt-Köln-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zosenzeit-Neumarkt-Köln-17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3320" cy="1342390"/>
                                          </a:xfrm>
                                          <a:prstGeom prst="rect">
                                            <a:avLst/>
                                          </a:prstGeom>
                                          <a:noFill/>
                                          <a:ln>
                                            <a:noFill/>
                                          </a:ln>
                                        </pic:spPr>
                                      </pic:pic>
                                    </a:graphicData>
                                  </a:graphic>
                                </wp:inline>
                              </w:drawing>
                            </w:r>
                          </w:p>
                          <w:p w14:paraId="588A9FDF" w14:textId="77777777" w:rsidR="006B7138" w:rsidRDefault="006B7138" w:rsidP="00D123EF">
                            <w:pPr>
                              <w:jc w:val="center"/>
                              <w:rPr>
                                <w:rFonts w:ascii="Verdana" w:hAnsi="Verdana"/>
                                <w:b/>
                                <w:sz w:val="16"/>
                                <w:szCs w:val="16"/>
                                <w:shd w:val="clear" w:color="auto" w:fill="F8F9FA"/>
                              </w:rPr>
                            </w:pPr>
                          </w:p>
                          <w:p w14:paraId="59241124" w14:textId="77777777" w:rsidR="006B7138" w:rsidRPr="00604505" w:rsidRDefault="006B7138" w:rsidP="00604505">
                            <w:pPr>
                              <w:jc w:val="center"/>
                              <w:rPr>
                                <w:rFonts w:ascii="Verdana" w:hAnsi="Verdana"/>
                                <w:sz w:val="16"/>
                                <w:szCs w:val="16"/>
                                <w:shd w:val="clear" w:color="auto" w:fill="F8F9FA"/>
                              </w:rPr>
                            </w:pPr>
                            <w:proofErr w:type="gramStart"/>
                            <w:r>
                              <w:rPr>
                                <w:rFonts w:ascii="Verdana" w:hAnsi="Verdana"/>
                                <w:b/>
                                <w:sz w:val="16"/>
                                <w:szCs w:val="16"/>
                                <w:shd w:val="clear" w:color="auto" w:fill="F8F9FA"/>
                              </w:rPr>
                              <w:t>A</w:t>
                            </w:r>
                            <w:r w:rsidRPr="009B109D">
                              <w:rPr>
                                <w:rFonts w:ascii="Verdana" w:hAnsi="Verdana"/>
                                <w:sz w:val="16"/>
                                <w:szCs w:val="16"/>
                                <w:shd w:val="clear" w:color="auto" w:fill="F8F9FA"/>
                              </w:rPr>
                              <w:t xml:space="preserve"> -</w:t>
                            </w:r>
                            <w:proofErr w:type="gramEnd"/>
                            <w:r w:rsidRPr="009B109D">
                              <w:rPr>
                                <w:rFonts w:ascii="Verdana" w:hAnsi="Verdana"/>
                                <w:sz w:val="16"/>
                                <w:szCs w:val="16"/>
                                <w:shd w:val="clear" w:color="auto" w:fill="F8F9FA"/>
                              </w:rPr>
                              <w:t xml:space="preserve"> Les Français plantent un arbre de la Liberté dans le </w:t>
                            </w:r>
                            <w:proofErr w:type="spellStart"/>
                            <w:r w:rsidRPr="009B109D">
                              <w:rPr>
                                <w:rFonts w:ascii="Verdana" w:hAnsi="Verdana"/>
                                <w:sz w:val="16"/>
                                <w:szCs w:val="16"/>
                                <w:shd w:val="clear" w:color="auto" w:fill="F8F9FA"/>
                              </w:rPr>
                              <w:t>Neumarkt</w:t>
                            </w:r>
                            <w:proofErr w:type="spellEnd"/>
                            <w:r w:rsidRPr="009B109D">
                              <w:rPr>
                                <w:rFonts w:ascii="Verdana" w:hAnsi="Verdana"/>
                                <w:sz w:val="16"/>
                                <w:szCs w:val="16"/>
                                <w:shd w:val="clear" w:color="auto" w:fill="F8F9FA"/>
                              </w:rPr>
                              <w:t xml:space="preserve"> à </w:t>
                            </w:r>
                            <w:hyperlink r:id="rId10" w:tooltip="Cologne" w:history="1">
                              <w:r w:rsidRPr="009B109D">
                                <w:rPr>
                                  <w:rFonts w:ascii="Verdana" w:hAnsi="Verdana"/>
                                  <w:sz w:val="16"/>
                                  <w:szCs w:val="16"/>
                                  <w:shd w:val="clear" w:color="auto" w:fill="F8F9FA"/>
                                </w:rPr>
                                <w:t>Cologne</w:t>
                              </w:r>
                            </w:hyperlink>
                            <w:r w:rsidRPr="009B109D">
                              <w:rPr>
                                <w:rFonts w:ascii="Verdana" w:hAnsi="Verdana"/>
                                <w:sz w:val="16"/>
                                <w:szCs w:val="16"/>
                              </w:rPr>
                              <w:t>, auteur inconnu,</w:t>
                            </w:r>
                            <w:r w:rsidRPr="009B109D">
                              <w:rPr>
                                <w:rFonts w:ascii="Verdana" w:hAnsi="Verdana"/>
                                <w:sz w:val="16"/>
                                <w:szCs w:val="16"/>
                                <w:shd w:val="clear" w:color="auto" w:fill="F8F9FA"/>
                              </w:rPr>
                              <w:t> en 1794.</w:t>
                            </w:r>
                          </w:p>
                        </w:tc>
                      </w:tr>
                      <w:tr w:rsidR="006B7138" w14:paraId="1B2FBA3A" w14:textId="77777777" w:rsidTr="00604505">
                        <w:trPr>
                          <w:trHeight w:val="3393"/>
                        </w:trPr>
                        <w:tc>
                          <w:tcPr>
                            <w:tcW w:w="11735" w:type="dxa"/>
                            <w:vMerge/>
                            <w:shd w:val="clear" w:color="auto" w:fill="auto"/>
                          </w:tcPr>
                          <w:p w14:paraId="74ABF37A" w14:textId="77777777" w:rsidR="006B7138" w:rsidRPr="005C669B" w:rsidRDefault="006B7138" w:rsidP="005C669B">
                            <w:pPr>
                              <w:rPr>
                                <w:rFonts w:ascii="Arial" w:hAnsi="Arial" w:cs="Arial"/>
                                <w:b/>
                                <w:sz w:val="20"/>
                                <w:szCs w:val="20"/>
                                <w:highlight w:val="lightGray"/>
                              </w:rPr>
                            </w:pPr>
                          </w:p>
                        </w:tc>
                        <w:tc>
                          <w:tcPr>
                            <w:tcW w:w="4536" w:type="dxa"/>
                            <w:shd w:val="clear" w:color="auto" w:fill="auto"/>
                          </w:tcPr>
                          <w:p w14:paraId="03A88C01" w14:textId="77777777" w:rsidR="006B7138" w:rsidRDefault="006B7138" w:rsidP="00F004DE">
                            <w:pPr>
                              <w:spacing w:before="120"/>
                              <w:jc w:val="center"/>
                              <w:rPr>
                                <w:rFonts w:ascii="Verdana" w:hAnsi="Verdana"/>
                                <w:b/>
                                <w:sz w:val="20"/>
                                <w:szCs w:val="20"/>
                              </w:rPr>
                            </w:pPr>
                            <w:r>
                              <w:rPr>
                                <w:noProof/>
                              </w:rPr>
                              <w:drawing>
                                <wp:inline distT="0" distB="0" distL="0" distR="0" wp14:anchorId="0975CBE7" wp14:editId="071C22D4">
                                  <wp:extent cx="2330450" cy="1386205"/>
                                  <wp:effectExtent l="0" t="0" r="6350" b="10795"/>
                                  <wp:docPr id="7" name="Image 7" descr="AKG636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G6364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0450" cy="1386205"/>
                                          </a:xfrm>
                                          <a:prstGeom prst="rect">
                                            <a:avLst/>
                                          </a:prstGeom>
                                          <a:noFill/>
                                          <a:ln>
                                            <a:noFill/>
                                          </a:ln>
                                        </pic:spPr>
                                      </pic:pic>
                                    </a:graphicData>
                                  </a:graphic>
                                </wp:inline>
                              </w:drawing>
                            </w:r>
                          </w:p>
                          <w:p w14:paraId="740FBF6D" w14:textId="77777777" w:rsidR="006B7138" w:rsidRPr="007226FA" w:rsidRDefault="006B7138" w:rsidP="00604505">
                            <w:pPr>
                              <w:spacing w:before="120"/>
                              <w:jc w:val="center"/>
                              <w:rPr>
                                <w:rFonts w:ascii="Verdana" w:hAnsi="Verdana"/>
                                <w:b/>
                                <w:sz w:val="20"/>
                                <w:szCs w:val="20"/>
                              </w:rPr>
                            </w:pPr>
                            <w:r>
                              <w:rPr>
                                <w:rFonts w:ascii="Verdana" w:hAnsi="Verdana"/>
                                <w:b/>
                                <w:sz w:val="16"/>
                                <w:szCs w:val="16"/>
                                <w:shd w:val="clear" w:color="auto" w:fill="F8F9FA"/>
                              </w:rPr>
                              <w:t>B</w:t>
                            </w:r>
                            <w:r w:rsidRPr="009B109D">
                              <w:rPr>
                                <w:rFonts w:ascii="Verdana" w:hAnsi="Verdana"/>
                                <w:b/>
                                <w:sz w:val="16"/>
                                <w:szCs w:val="16"/>
                                <w:shd w:val="clear" w:color="auto" w:fill="F8F9FA"/>
                              </w:rPr>
                              <w:t xml:space="preserve"> - </w:t>
                            </w:r>
                            <w:r w:rsidRPr="001D42CC">
                              <w:rPr>
                                <w:rFonts w:ascii="Verdana" w:hAnsi="Verdana" w:cs="Arial"/>
                                <w:spacing w:val="4"/>
                                <w:sz w:val="16"/>
                                <w:szCs w:val="16"/>
                              </w:rPr>
                              <w:t>Eau-forte et aquatinte colorées à la main,</w:t>
                            </w:r>
                            <w:r>
                              <w:rPr>
                                <w:rFonts w:ascii="Verdana" w:hAnsi="Verdana" w:cs="Arial"/>
                                <w:color w:val="525766"/>
                                <w:spacing w:val="4"/>
                                <w:sz w:val="16"/>
                                <w:szCs w:val="16"/>
                              </w:rPr>
                              <w:t xml:space="preserve"> </w:t>
                            </w:r>
                            <w:hyperlink r:id="rId11" w:history="1">
                              <w:r w:rsidRPr="001D42CC">
                                <w:rPr>
                                  <w:rFonts w:ascii="Verdana" w:hAnsi="Verdana" w:cs="Arial"/>
                                  <w:sz w:val="16"/>
                                  <w:szCs w:val="16"/>
                                  <w:shd w:val="clear" w:color="auto" w:fill="FFFFFF"/>
                                </w:rPr>
                                <w:t>GEORGE CRUIKSHANK</w:t>
                              </w:r>
                            </w:hyperlink>
                            <w:r>
                              <w:rPr>
                                <w:rFonts w:ascii="Verdana" w:hAnsi="Verdana"/>
                                <w:sz w:val="16"/>
                                <w:szCs w:val="16"/>
                              </w:rPr>
                              <w:t xml:space="preserve">, </w:t>
                            </w:r>
                            <w:r w:rsidRPr="001D42CC">
                              <w:rPr>
                                <w:rFonts w:ascii="Verdana" w:hAnsi="Verdana" w:cs="Arial"/>
                                <w:spacing w:val="4"/>
                                <w:sz w:val="16"/>
                                <w:szCs w:val="16"/>
                              </w:rPr>
                              <w:t>1814, London, British Museum.</w:t>
                            </w:r>
                            <w:r w:rsidRPr="001D42CC">
                              <w:rPr>
                                <w:rFonts w:ascii="Verdana" w:hAnsi="Verdana" w:cs="Arial"/>
                                <w:spacing w:val="4"/>
                                <w:sz w:val="16"/>
                                <w:szCs w:val="16"/>
                              </w:rPr>
                              <w:br/>
                              <w:t>Bonaparte et ses soldats pillent Rome et s'emparent des reliques italiennes, sous les yeux impuissants du pape Pie VI.</w:t>
                            </w:r>
                            <w:r w:rsidRPr="001D42CC">
                              <w:rPr>
                                <w:rFonts w:ascii="Verdana" w:hAnsi="Verdana" w:cs="Arial"/>
                                <w:spacing w:val="4"/>
                                <w:sz w:val="16"/>
                                <w:szCs w:val="16"/>
                              </w:rPr>
                              <w:br/>
                              <w:t xml:space="preserve">(Le succès rapide des Campagnes d'Italie (1796/1797) permet à Bonaparte de réclamer au pape Pie VI un énorme tribut, qu'il paie en partie en tableaux et sculptures. Entre 1796 et 1814, plus de 500 </w:t>
                            </w:r>
                            <w:proofErr w:type="spellStart"/>
                            <w:r w:rsidRPr="001D42CC">
                              <w:rPr>
                                <w:rFonts w:ascii="Verdana" w:hAnsi="Verdana" w:cs="Arial"/>
                                <w:spacing w:val="4"/>
                                <w:sz w:val="16"/>
                                <w:szCs w:val="16"/>
                              </w:rPr>
                              <w:t>oeuvres</w:t>
                            </w:r>
                            <w:proofErr w:type="spellEnd"/>
                            <w:r w:rsidRPr="001D42CC">
                              <w:rPr>
                                <w:rFonts w:ascii="Verdana" w:hAnsi="Verdana" w:cs="Arial"/>
                                <w:spacing w:val="4"/>
                                <w:sz w:val="16"/>
                                <w:szCs w:val="16"/>
                              </w:rPr>
                              <w:t xml:space="preserve"> d’art sont volées par la France. Un butin que Napoléon voulait rassembler dans le « plus grand musée du monde » : le Louvre).</w:t>
                            </w:r>
                          </w:p>
                        </w:tc>
                      </w:tr>
                      <w:tr w:rsidR="006B7138" w14:paraId="29721C9F" w14:textId="77777777" w:rsidTr="00A20AC5">
                        <w:trPr>
                          <w:trHeight w:val="2615"/>
                        </w:trPr>
                        <w:tc>
                          <w:tcPr>
                            <w:tcW w:w="11735" w:type="dxa"/>
                            <w:vMerge/>
                            <w:shd w:val="clear" w:color="auto" w:fill="auto"/>
                          </w:tcPr>
                          <w:p w14:paraId="1107FFD7" w14:textId="77777777" w:rsidR="006B7138" w:rsidRPr="005C669B" w:rsidRDefault="006B7138" w:rsidP="005C669B">
                            <w:pPr>
                              <w:rPr>
                                <w:rFonts w:ascii="Arial" w:hAnsi="Arial" w:cs="Arial"/>
                                <w:b/>
                                <w:sz w:val="20"/>
                                <w:szCs w:val="20"/>
                                <w:highlight w:val="lightGray"/>
                              </w:rPr>
                            </w:pPr>
                          </w:p>
                        </w:tc>
                        <w:tc>
                          <w:tcPr>
                            <w:tcW w:w="4536" w:type="dxa"/>
                            <w:shd w:val="clear" w:color="auto" w:fill="auto"/>
                          </w:tcPr>
                          <w:p w14:paraId="7AEE9A7E" w14:textId="77777777" w:rsidR="006B7138" w:rsidRDefault="006B7138" w:rsidP="00604505">
                            <w:pPr>
                              <w:jc w:val="center"/>
                              <w:rPr>
                                <w:rFonts w:ascii="Verdana" w:hAnsi="Verdana"/>
                                <w:b/>
                                <w:sz w:val="16"/>
                                <w:szCs w:val="16"/>
                                <w:shd w:val="clear" w:color="auto" w:fill="F8F9FA"/>
                              </w:rPr>
                            </w:pPr>
                          </w:p>
                          <w:p w14:paraId="2EA9C73D" w14:textId="77777777" w:rsidR="006B7138" w:rsidRDefault="006B7138" w:rsidP="00604505">
                            <w:pPr>
                              <w:jc w:val="center"/>
                              <w:rPr>
                                <w:rFonts w:ascii="Verdana" w:hAnsi="Verdana"/>
                                <w:b/>
                                <w:sz w:val="16"/>
                                <w:szCs w:val="16"/>
                                <w:shd w:val="clear" w:color="auto" w:fill="F8F9FA"/>
                              </w:rPr>
                            </w:pPr>
                            <w:r>
                              <w:rPr>
                                <w:noProof/>
                              </w:rPr>
                              <w:drawing>
                                <wp:inline distT="0" distB="0" distL="0" distR="0" wp14:anchorId="5D70E48C" wp14:editId="4EFCBE47">
                                  <wp:extent cx="1504315" cy="1002665"/>
                                  <wp:effectExtent l="0" t="0" r="0" b="0"/>
                                  <wp:docPr id="10" name="Image 10" descr="Capture d’écran 2020-12-30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 d’écran 2020-12-30 à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315" cy="1002665"/>
                                          </a:xfrm>
                                          <a:prstGeom prst="rect">
                                            <a:avLst/>
                                          </a:prstGeom>
                                          <a:noFill/>
                                          <a:ln>
                                            <a:noFill/>
                                          </a:ln>
                                        </pic:spPr>
                                      </pic:pic>
                                    </a:graphicData>
                                  </a:graphic>
                                </wp:inline>
                              </w:drawing>
                            </w:r>
                          </w:p>
                          <w:p w14:paraId="424D458D" w14:textId="77777777" w:rsidR="006B7138" w:rsidRPr="00604505" w:rsidRDefault="006B7138" w:rsidP="00604505">
                            <w:pPr>
                              <w:jc w:val="center"/>
                              <w:rPr>
                                <w:rFonts w:ascii="Verdana" w:hAnsi="Verdana"/>
                                <w:sz w:val="16"/>
                                <w:szCs w:val="16"/>
                              </w:rPr>
                            </w:pPr>
                            <w:r>
                              <w:rPr>
                                <w:rFonts w:ascii="Verdana" w:hAnsi="Verdana"/>
                                <w:b/>
                                <w:sz w:val="16"/>
                                <w:szCs w:val="16"/>
                                <w:shd w:val="clear" w:color="auto" w:fill="F8F9FA"/>
                              </w:rPr>
                              <w:t>C</w:t>
                            </w:r>
                            <w:r w:rsidRPr="009B109D">
                              <w:rPr>
                                <w:rFonts w:ascii="Verdana" w:hAnsi="Verdana"/>
                                <w:sz w:val="16"/>
                                <w:szCs w:val="16"/>
                                <w:shd w:val="clear" w:color="auto" w:fill="F8F9FA"/>
                              </w:rPr>
                              <w:t xml:space="preserve"> - </w:t>
                            </w:r>
                            <w:r w:rsidRPr="00611290">
                              <w:rPr>
                                <w:rFonts w:ascii="Verdana" w:hAnsi="Verdana"/>
                                <w:sz w:val="16"/>
                                <w:szCs w:val="16"/>
                              </w:rPr>
                              <w:t>Frontispice de la première édition du Code civil des Français, ou Code Napoléon (1804). Exemplaire conservé à la Bibliothèque nationale de France, Paris.</w:t>
                            </w:r>
                          </w:p>
                        </w:tc>
                      </w:tr>
                    </w:tbl>
                    <w:p w14:paraId="19C0D6E8" w14:textId="77777777" w:rsidR="006B7138" w:rsidRDefault="006B7138" w:rsidP="00F004DE"/>
                  </w:txbxContent>
                </v:textbox>
                <w10:wrap type="square"/>
              </v:shape>
            </w:pict>
          </mc:Fallback>
        </mc:AlternateContent>
      </w:r>
      <w:r>
        <w:br w:type="page"/>
      </w:r>
    </w:p>
    <w:p w14:paraId="787732C7" w14:textId="07064BF5" w:rsidR="00F620A7" w:rsidRDefault="00F620A7">
      <w:r>
        <w:rPr>
          <w:noProof/>
        </w:rPr>
        <w:lastRenderedPageBreak/>
        <mc:AlternateContent>
          <mc:Choice Requires="wps">
            <w:drawing>
              <wp:anchor distT="0" distB="0" distL="114300" distR="114300" simplePos="0" relativeHeight="251661312" behindDoc="0" locked="0" layoutInCell="1" allowOverlap="1" wp14:anchorId="18D86110" wp14:editId="401059F6">
                <wp:simplePos x="0" y="0"/>
                <wp:positionH relativeFrom="column">
                  <wp:posOffset>-228600</wp:posOffset>
                </wp:positionH>
                <wp:positionV relativeFrom="paragraph">
                  <wp:posOffset>-228600</wp:posOffset>
                </wp:positionV>
                <wp:extent cx="5143500" cy="721741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5143500" cy="7217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Grille"/>
                              <w:tblW w:w="7908" w:type="dxa"/>
                              <w:tblLayout w:type="fixed"/>
                              <w:tblLook w:val="04A0" w:firstRow="1" w:lastRow="0" w:firstColumn="1" w:lastColumn="0" w:noHBand="0" w:noVBand="1"/>
                            </w:tblPr>
                            <w:tblGrid>
                              <w:gridCol w:w="7908"/>
                            </w:tblGrid>
                            <w:tr w:rsidR="006B7138" w14:paraId="1C248450" w14:textId="77777777" w:rsidTr="00C57A45">
                              <w:tc>
                                <w:tcPr>
                                  <w:tcW w:w="7908" w:type="dxa"/>
                                  <w:shd w:val="clear" w:color="auto" w:fill="CCCCCC"/>
                                </w:tcPr>
                                <w:p w14:paraId="48E534B9" w14:textId="77777777" w:rsidR="006B7138" w:rsidRPr="00E37856" w:rsidRDefault="006B7138">
                                  <w:pPr>
                                    <w:rPr>
                                      <w:rFonts w:ascii="Verdana" w:hAnsi="Verdana"/>
                                      <w:b/>
                                    </w:rPr>
                                  </w:pPr>
                                  <w:r w:rsidRPr="00E37856">
                                    <w:rPr>
                                      <w:rFonts w:ascii="Verdana" w:hAnsi="Verdana"/>
                                      <w:b/>
                                    </w:rPr>
                                    <w:t>4HThI.3 - BLOC APPROFONDISSEMENT</w:t>
                                  </w:r>
                                </w:p>
                              </w:tc>
                            </w:tr>
                            <w:tr w:rsidR="006B7138" w14:paraId="26FD17F2" w14:textId="77777777" w:rsidTr="00C57A45">
                              <w:tc>
                                <w:tcPr>
                                  <w:tcW w:w="7908" w:type="dxa"/>
                                </w:tcPr>
                                <w:p w14:paraId="3FF4A224" w14:textId="77777777" w:rsidR="006B7138" w:rsidRPr="00F004DE" w:rsidRDefault="006B7138">
                                  <w:pPr>
                                    <w:rPr>
                                      <w:rFonts w:ascii="Verdana" w:hAnsi="Verdana"/>
                                      <w:sz w:val="20"/>
                                      <w:szCs w:val="20"/>
                                    </w:rPr>
                                  </w:pPr>
                                  <w:r w:rsidRPr="00C025DB">
                                    <w:rPr>
                                      <w:rFonts w:ascii="Verdana" w:hAnsi="Verdana"/>
                                      <w:sz w:val="20"/>
                                      <w:szCs w:val="20"/>
                                      <w:u w:val="single"/>
                                    </w:rPr>
                                    <w:t xml:space="preserve">Activité </w:t>
                                  </w:r>
                                  <w:r>
                                    <w:rPr>
                                      <w:rFonts w:ascii="Verdana" w:hAnsi="Verdana"/>
                                      <w:sz w:val="20"/>
                                      <w:szCs w:val="20"/>
                                      <w:u w:val="single"/>
                                    </w:rPr>
                                    <w:t>3</w:t>
                                  </w:r>
                                  <w:r w:rsidRPr="00C025DB">
                                    <w:rPr>
                                      <w:rFonts w:ascii="Verdana" w:hAnsi="Verdana"/>
                                      <w:sz w:val="20"/>
                                      <w:szCs w:val="20"/>
                                      <w:u w:val="single"/>
                                    </w:rPr>
                                    <w:t> </w:t>
                                  </w:r>
                                  <w:r w:rsidRPr="00C025DB">
                                    <w:rPr>
                                      <w:rFonts w:ascii="Verdana" w:hAnsi="Verdana"/>
                                      <w:sz w:val="20"/>
                                      <w:szCs w:val="20"/>
                                    </w:rPr>
                                    <w:t xml:space="preserve">: </w:t>
                                  </w:r>
                                  <w:r>
                                    <w:rPr>
                                      <w:rFonts w:ascii="Verdana" w:hAnsi="Verdana"/>
                                      <w:b/>
                                      <w:sz w:val="20"/>
                                      <w:szCs w:val="20"/>
                                    </w:rPr>
                                    <w:t>La Révolution française et l’Europe</w:t>
                                  </w:r>
                                  <w:r>
                                    <w:rPr>
                                      <w:rFonts w:ascii="Verdana" w:hAnsi="Verdana"/>
                                      <w:sz w:val="20"/>
                                      <w:szCs w:val="20"/>
                                    </w:rPr>
                                    <w:t xml:space="preserve"> - </w:t>
                                  </w:r>
                                  <w:r>
                                    <w:rPr>
                                      <w:rFonts w:ascii="Verdana" w:hAnsi="Verdana"/>
                                      <w:i/>
                                      <w:sz w:val="20"/>
                                      <w:szCs w:val="20"/>
                                    </w:rPr>
                                    <w:t>Quel est l’impact de la Révolution française en Europe ?</w:t>
                                  </w:r>
                                </w:p>
                              </w:tc>
                            </w:tr>
                            <w:tr w:rsidR="006B7138" w14:paraId="62B43BCE" w14:textId="77777777" w:rsidTr="00C57A45">
                              <w:tc>
                                <w:tcPr>
                                  <w:tcW w:w="7908" w:type="dxa"/>
                                </w:tcPr>
                                <w:p w14:paraId="568C62B9" w14:textId="77777777" w:rsidR="006B7138" w:rsidRPr="00E37856" w:rsidRDefault="006B7138" w:rsidP="00F004DE">
                                  <w:pPr>
                                    <w:rPr>
                                      <w:rFonts w:ascii="Verdana" w:hAnsi="Verdana"/>
                                      <w:sz w:val="22"/>
                                      <w:szCs w:val="22"/>
                                    </w:rPr>
                                  </w:pPr>
                                  <w:r w:rsidRPr="00E37856">
                                    <w:rPr>
                                      <w:rFonts w:ascii="Verdana" w:hAnsi="Verdana"/>
                                      <w:b/>
                                      <w:sz w:val="22"/>
                                      <w:szCs w:val="22"/>
                                    </w:rPr>
                                    <w:t>Etape 1 </w:t>
                                  </w:r>
                                  <w:r w:rsidRPr="00E37856">
                                    <w:rPr>
                                      <w:rFonts w:ascii="Verdana" w:hAnsi="Verdana"/>
                                      <w:sz w:val="22"/>
                                      <w:szCs w:val="22"/>
                                    </w:rPr>
                                    <w:t xml:space="preserve">: </w:t>
                                  </w:r>
                                  <w:r>
                                    <w:rPr>
                                      <w:rFonts w:ascii="Verdana" w:hAnsi="Verdana"/>
                                      <w:sz w:val="22"/>
                                      <w:szCs w:val="22"/>
                                    </w:rPr>
                                    <w:t>Quelle est l’influence des idées révolutionnaires en Europe ?</w:t>
                                  </w:r>
                                </w:p>
                              </w:tc>
                            </w:tr>
                            <w:tr w:rsidR="006B7138" w14:paraId="688321EB" w14:textId="77777777" w:rsidTr="00C57A45">
                              <w:tc>
                                <w:tcPr>
                                  <w:tcW w:w="7908" w:type="dxa"/>
                                </w:tcPr>
                                <w:p w14:paraId="37673D8E" w14:textId="77777777" w:rsidR="006B7138" w:rsidRPr="00610872" w:rsidRDefault="006B7138" w:rsidP="00C57A45">
                                  <w:pPr>
                                    <w:rPr>
                                      <w:rFonts w:ascii="Arial" w:hAnsi="Arial" w:cs="Arial"/>
                                      <w:sz w:val="22"/>
                                      <w:szCs w:val="22"/>
                                    </w:rPr>
                                  </w:pPr>
                                  <w:r w:rsidRPr="00C57A45">
                                    <w:rPr>
                                      <w:rFonts w:ascii="Arial" w:hAnsi="Arial" w:cs="Arial"/>
                                      <w:b/>
                                      <w:sz w:val="22"/>
                                      <w:szCs w:val="22"/>
                                    </w:rPr>
                                    <w:t>Questions</w:t>
                                  </w:r>
                                  <w:r w:rsidRPr="00C57A45">
                                    <w:rPr>
                                      <w:rFonts w:ascii="Arial" w:hAnsi="Arial" w:cs="Arial"/>
                                      <w:sz w:val="22"/>
                                      <w:szCs w:val="22"/>
                                    </w:rPr>
                                    <w:t xml:space="preserve"> :</w:t>
                                  </w:r>
                                  <w:r w:rsidRPr="00610872">
                                    <w:rPr>
                                      <w:rFonts w:ascii="Arial" w:hAnsi="Arial" w:cs="Arial"/>
                                      <w:sz w:val="22"/>
                                      <w:szCs w:val="22"/>
                                    </w:rPr>
                                    <w:t xml:space="preserve"> </w:t>
                                  </w:r>
                                </w:p>
                                <w:p w14:paraId="0EB143C2" w14:textId="77777777" w:rsidR="006B7138" w:rsidRPr="00C57A45" w:rsidRDefault="006B7138" w:rsidP="00C57A45">
                                  <w:pPr>
                                    <w:spacing w:line="360" w:lineRule="auto"/>
                                    <w:jc w:val="both"/>
                                    <w:rPr>
                                      <w:rFonts w:ascii="Arial" w:hAnsi="Arial" w:cs="Arial"/>
                                      <w:sz w:val="20"/>
                                      <w:szCs w:val="20"/>
                                    </w:rPr>
                                  </w:pPr>
                                  <w:r w:rsidRPr="00C57A45">
                                    <w:rPr>
                                      <w:rFonts w:ascii="Arial" w:hAnsi="Arial" w:cs="Arial"/>
                                      <w:b/>
                                      <w:sz w:val="20"/>
                                      <w:szCs w:val="20"/>
                                      <w:highlight w:val="lightGray"/>
                                    </w:rPr>
                                    <w:t>1.</w:t>
                                  </w:r>
                                  <w:r w:rsidRPr="00C57A45">
                                    <w:rPr>
                                      <w:rFonts w:ascii="Arial" w:hAnsi="Arial" w:cs="Arial"/>
                                      <w:sz w:val="20"/>
                                      <w:szCs w:val="20"/>
                                    </w:rPr>
                                    <w:t xml:space="preserve"> Comment les armées françaises sont-elles, dans un premier temps, accueillies en Europe ? Pourquoi ? </w:t>
                                  </w:r>
                                  <w:r>
                                    <w:rPr>
                                      <w:rFonts w:ascii="Arial" w:hAnsi="Arial" w:cs="Arial"/>
                                      <w:sz w:val="20"/>
                                      <w:szCs w:val="20"/>
                                    </w:rPr>
                                    <w:t xml:space="preserve">Soulignez en vert les éléments qui vous permettent de répondre dans les textes 1 à 3. </w:t>
                                  </w:r>
                                  <w:r w:rsidRPr="00C57A45">
                                    <w:rPr>
                                      <w:rFonts w:ascii="Arial" w:hAnsi="Arial" w:cs="Arial"/>
                                      <w:sz w:val="20"/>
                                      <w:szCs w:val="20"/>
                                    </w:rPr>
                                    <w:t>Associez les images permettant d’illustrer votre réponse.</w:t>
                                  </w:r>
                                </w:p>
                                <w:p w14:paraId="418134C8"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14D2A531"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7017F5AE"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62390CD8"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41AEA564" w14:textId="101B8E6D" w:rsidR="006B7138" w:rsidRPr="00C57A45" w:rsidRDefault="006B7138" w:rsidP="00C57A45">
                                  <w:pPr>
                                    <w:spacing w:line="360" w:lineRule="auto"/>
                                    <w:jc w:val="both"/>
                                    <w:rPr>
                                      <w:rFonts w:ascii="Arial" w:hAnsi="Arial" w:cs="Arial"/>
                                      <w:sz w:val="20"/>
                                      <w:szCs w:val="20"/>
                                    </w:rPr>
                                  </w:pPr>
                                  <w:r w:rsidRPr="00C57A45">
                                    <w:rPr>
                                      <w:rFonts w:ascii="Arial" w:hAnsi="Arial" w:cs="Arial"/>
                                      <w:b/>
                                      <w:sz w:val="20"/>
                                      <w:szCs w:val="20"/>
                                      <w:highlight w:val="lightGray"/>
                                    </w:rPr>
                                    <w:t>2.</w:t>
                                  </w:r>
                                  <w:r w:rsidRPr="00C57A45">
                                    <w:rPr>
                                      <w:rFonts w:ascii="Arial" w:hAnsi="Arial" w:cs="Arial"/>
                                      <w:sz w:val="20"/>
                                      <w:szCs w:val="20"/>
                                    </w:rPr>
                                    <w:t xml:space="preserve"> Les espoirs des peuples européens durent-ils ? Pourquoi ? Quels reproches sont adressés aux armées françaises ? </w:t>
                                  </w:r>
                                  <w:r>
                                    <w:rPr>
                                      <w:rFonts w:ascii="Arial" w:hAnsi="Arial" w:cs="Arial"/>
                                      <w:sz w:val="20"/>
                                      <w:szCs w:val="20"/>
                                    </w:rPr>
                                    <w:t xml:space="preserve">Soulignez en rouge les éléments qui vous permettent de répondre dans les textes 3 et 4. </w:t>
                                  </w:r>
                                  <w:r w:rsidRPr="00C57A45">
                                    <w:rPr>
                                      <w:rFonts w:ascii="Arial" w:hAnsi="Arial" w:cs="Arial"/>
                                      <w:sz w:val="20"/>
                                      <w:szCs w:val="20"/>
                                    </w:rPr>
                                    <w:t>Associez les images permettant d’illustrer votre réponse.</w:t>
                                  </w:r>
                                </w:p>
                                <w:p w14:paraId="640BCEE2"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340CA0F9"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6388475F"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7E26FC52"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38AADCD0" w14:textId="77777777" w:rsidR="006B7138" w:rsidRPr="00C57A45" w:rsidRDefault="006B7138" w:rsidP="00C57A45">
                                  <w:pPr>
                                    <w:spacing w:line="360" w:lineRule="auto"/>
                                    <w:jc w:val="both"/>
                                    <w:rPr>
                                      <w:rFonts w:ascii="Arial" w:hAnsi="Arial" w:cs="Arial"/>
                                      <w:sz w:val="20"/>
                                      <w:szCs w:val="20"/>
                                    </w:rPr>
                                  </w:pPr>
                                  <w:r w:rsidRPr="00C57A45">
                                    <w:rPr>
                                      <w:rFonts w:ascii="Arial" w:hAnsi="Arial" w:cs="Arial"/>
                                      <w:b/>
                                      <w:sz w:val="20"/>
                                      <w:szCs w:val="20"/>
                                      <w:highlight w:val="lightGray"/>
                                    </w:rPr>
                                    <w:t>3.</w:t>
                                  </w:r>
                                  <w:r w:rsidRPr="00C57A45">
                                    <w:rPr>
                                      <w:rFonts w:ascii="Arial" w:hAnsi="Arial" w:cs="Arial"/>
                                      <w:sz w:val="20"/>
                                      <w:szCs w:val="20"/>
                                    </w:rPr>
                                    <w:t xml:space="preserve"> Quelle en est la conséquence ? (Doc.3 + 4)</w:t>
                                  </w:r>
                                </w:p>
                                <w:p w14:paraId="0DE5D754"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45827B18"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39B92FCB"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106B640D" w14:textId="77777777" w:rsidR="006B7138" w:rsidRDefault="006B7138" w:rsidP="00F004DE">
                                  <w:pPr>
                                    <w:rPr>
                                      <w:rFonts w:ascii="Verdana" w:hAnsi="Verdana"/>
                                      <w:b/>
                                      <w:sz w:val="22"/>
                                      <w:szCs w:val="22"/>
                                    </w:rPr>
                                  </w:pPr>
                                </w:p>
                                <w:p w14:paraId="02EA1062" w14:textId="77777777" w:rsidR="006B7138" w:rsidRPr="00E37856" w:rsidRDefault="006B7138" w:rsidP="00F004DE">
                                  <w:pPr>
                                    <w:rPr>
                                      <w:rFonts w:ascii="Verdana" w:hAnsi="Verdana"/>
                                      <w:b/>
                                      <w:sz w:val="22"/>
                                      <w:szCs w:val="22"/>
                                    </w:rPr>
                                  </w:pPr>
                                </w:p>
                              </w:tc>
                            </w:tr>
                          </w:tbl>
                          <w:p w14:paraId="09B9158F" w14:textId="77777777" w:rsidR="006B7138" w:rsidRDefault="006B7138" w:rsidP="006045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margin-left:-17.95pt;margin-top:-17.95pt;width:405pt;height:56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" filled="f" stroked="f">
                <v:textbox>
                  <w:txbxContent>
                    <w:tbl>
                      <w:tblPr>
                        <w:tblStyle w:val="Grille"/>
                        <w:tblW w:w="7908" w:type="dxa"/>
                        <w:tblLayout w:type="fixed"/>
                        <w:tblLook w:val="04A0" w:firstRow="1" w:lastRow="0" w:firstColumn="1" w:lastColumn="0" w:noHBand="0" w:noVBand="1"/>
                      </w:tblPr>
                      <w:tblGrid>
                        <w:gridCol w:w="7908"/>
                      </w:tblGrid>
                      <w:tr w:rsidR="006B7138" w14:paraId="1C248450" w14:textId="77777777" w:rsidTr="00C57A45">
                        <w:tc>
                          <w:tcPr>
                            <w:tcW w:w="7908" w:type="dxa"/>
                            <w:shd w:val="clear" w:color="auto" w:fill="CCCCCC"/>
                          </w:tcPr>
                          <w:p w14:paraId="48E534B9" w14:textId="77777777" w:rsidR="006B7138" w:rsidRPr="00E37856" w:rsidRDefault="006B7138">
                            <w:pPr>
                              <w:rPr>
                                <w:rFonts w:ascii="Verdana" w:hAnsi="Verdana"/>
                                <w:b/>
                              </w:rPr>
                            </w:pPr>
                            <w:r w:rsidRPr="00E37856">
                              <w:rPr>
                                <w:rFonts w:ascii="Verdana" w:hAnsi="Verdana"/>
                                <w:b/>
                              </w:rPr>
                              <w:t>4HThI.3 - BLOC APPROFONDISSEMENT</w:t>
                            </w:r>
                          </w:p>
                        </w:tc>
                      </w:tr>
                      <w:tr w:rsidR="006B7138" w14:paraId="26FD17F2" w14:textId="77777777" w:rsidTr="00C57A45">
                        <w:tc>
                          <w:tcPr>
                            <w:tcW w:w="7908" w:type="dxa"/>
                          </w:tcPr>
                          <w:p w14:paraId="3FF4A224" w14:textId="77777777" w:rsidR="006B7138" w:rsidRPr="00F004DE" w:rsidRDefault="006B7138">
                            <w:pPr>
                              <w:rPr>
                                <w:rFonts w:ascii="Verdana" w:hAnsi="Verdana"/>
                                <w:sz w:val="20"/>
                                <w:szCs w:val="20"/>
                              </w:rPr>
                            </w:pPr>
                            <w:r w:rsidRPr="00C025DB">
                              <w:rPr>
                                <w:rFonts w:ascii="Verdana" w:hAnsi="Verdana"/>
                                <w:sz w:val="20"/>
                                <w:szCs w:val="20"/>
                                <w:u w:val="single"/>
                              </w:rPr>
                              <w:t xml:space="preserve">Activité </w:t>
                            </w:r>
                            <w:r>
                              <w:rPr>
                                <w:rFonts w:ascii="Verdana" w:hAnsi="Verdana"/>
                                <w:sz w:val="20"/>
                                <w:szCs w:val="20"/>
                                <w:u w:val="single"/>
                              </w:rPr>
                              <w:t>3</w:t>
                            </w:r>
                            <w:r w:rsidRPr="00C025DB">
                              <w:rPr>
                                <w:rFonts w:ascii="Verdana" w:hAnsi="Verdana"/>
                                <w:sz w:val="20"/>
                                <w:szCs w:val="20"/>
                                <w:u w:val="single"/>
                              </w:rPr>
                              <w:t> </w:t>
                            </w:r>
                            <w:r w:rsidRPr="00C025DB">
                              <w:rPr>
                                <w:rFonts w:ascii="Verdana" w:hAnsi="Verdana"/>
                                <w:sz w:val="20"/>
                                <w:szCs w:val="20"/>
                              </w:rPr>
                              <w:t xml:space="preserve">: </w:t>
                            </w:r>
                            <w:r>
                              <w:rPr>
                                <w:rFonts w:ascii="Verdana" w:hAnsi="Verdana"/>
                                <w:b/>
                                <w:sz w:val="20"/>
                                <w:szCs w:val="20"/>
                              </w:rPr>
                              <w:t>La Révolution française et l’Europe</w:t>
                            </w:r>
                            <w:r>
                              <w:rPr>
                                <w:rFonts w:ascii="Verdana" w:hAnsi="Verdana"/>
                                <w:sz w:val="20"/>
                                <w:szCs w:val="20"/>
                              </w:rPr>
                              <w:t xml:space="preserve"> - </w:t>
                            </w:r>
                            <w:r>
                              <w:rPr>
                                <w:rFonts w:ascii="Verdana" w:hAnsi="Verdana"/>
                                <w:i/>
                                <w:sz w:val="20"/>
                                <w:szCs w:val="20"/>
                              </w:rPr>
                              <w:t>Quel est l’impact de la Révolution française en Europe ?</w:t>
                            </w:r>
                          </w:p>
                        </w:tc>
                      </w:tr>
                      <w:tr w:rsidR="006B7138" w14:paraId="62B43BCE" w14:textId="77777777" w:rsidTr="00C57A45">
                        <w:tc>
                          <w:tcPr>
                            <w:tcW w:w="7908" w:type="dxa"/>
                          </w:tcPr>
                          <w:p w14:paraId="568C62B9" w14:textId="77777777" w:rsidR="006B7138" w:rsidRPr="00E37856" w:rsidRDefault="006B7138" w:rsidP="00F004DE">
                            <w:pPr>
                              <w:rPr>
                                <w:rFonts w:ascii="Verdana" w:hAnsi="Verdana"/>
                                <w:sz w:val="22"/>
                                <w:szCs w:val="22"/>
                              </w:rPr>
                            </w:pPr>
                            <w:r w:rsidRPr="00E37856">
                              <w:rPr>
                                <w:rFonts w:ascii="Verdana" w:hAnsi="Verdana"/>
                                <w:b/>
                                <w:sz w:val="22"/>
                                <w:szCs w:val="22"/>
                              </w:rPr>
                              <w:t>Etape 1 </w:t>
                            </w:r>
                            <w:r w:rsidRPr="00E37856">
                              <w:rPr>
                                <w:rFonts w:ascii="Verdana" w:hAnsi="Verdana"/>
                                <w:sz w:val="22"/>
                                <w:szCs w:val="22"/>
                              </w:rPr>
                              <w:t xml:space="preserve">: </w:t>
                            </w:r>
                            <w:r>
                              <w:rPr>
                                <w:rFonts w:ascii="Verdana" w:hAnsi="Verdana"/>
                                <w:sz w:val="22"/>
                                <w:szCs w:val="22"/>
                              </w:rPr>
                              <w:t>Quelle est l’influence des idées révolutionnaires en Europe ?</w:t>
                            </w:r>
                          </w:p>
                        </w:tc>
                      </w:tr>
                      <w:tr w:rsidR="006B7138" w14:paraId="688321EB" w14:textId="77777777" w:rsidTr="00C57A45">
                        <w:tc>
                          <w:tcPr>
                            <w:tcW w:w="7908" w:type="dxa"/>
                          </w:tcPr>
                          <w:p w14:paraId="37673D8E" w14:textId="77777777" w:rsidR="006B7138" w:rsidRPr="00610872" w:rsidRDefault="006B7138" w:rsidP="00C57A45">
                            <w:pPr>
                              <w:rPr>
                                <w:rFonts w:ascii="Arial" w:hAnsi="Arial" w:cs="Arial"/>
                                <w:sz w:val="22"/>
                                <w:szCs w:val="22"/>
                              </w:rPr>
                            </w:pPr>
                            <w:r w:rsidRPr="00C57A45">
                              <w:rPr>
                                <w:rFonts w:ascii="Arial" w:hAnsi="Arial" w:cs="Arial"/>
                                <w:b/>
                                <w:sz w:val="22"/>
                                <w:szCs w:val="22"/>
                              </w:rPr>
                              <w:t>Questions</w:t>
                            </w:r>
                            <w:r w:rsidRPr="00C57A45">
                              <w:rPr>
                                <w:rFonts w:ascii="Arial" w:hAnsi="Arial" w:cs="Arial"/>
                                <w:sz w:val="22"/>
                                <w:szCs w:val="22"/>
                              </w:rPr>
                              <w:t xml:space="preserve"> :</w:t>
                            </w:r>
                            <w:r w:rsidRPr="00610872">
                              <w:rPr>
                                <w:rFonts w:ascii="Arial" w:hAnsi="Arial" w:cs="Arial"/>
                                <w:sz w:val="22"/>
                                <w:szCs w:val="22"/>
                              </w:rPr>
                              <w:t xml:space="preserve"> </w:t>
                            </w:r>
                          </w:p>
                          <w:p w14:paraId="0EB143C2" w14:textId="77777777" w:rsidR="006B7138" w:rsidRPr="00C57A45" w:rsidRDefault="006B7138" w:rsidP="00C57A45">
                            <w:pPr>
                              <w:spacing w:line="360" w:lineRule="auto"/>
                              <w:jc w:val="both"/>
                              <w:rPr>
                                <w:rFonts w:ascii="Arial" w:hAnsi="Arial" w:cs="Arial"/>
                                <w:sz w:val="20"/>
                                <w:szCs w:val="20"/>
                              </w:rPr>
                            </w:pPr>
                            <w:r w:rsidRPr="00C57A45">
                              <w:rPr>
                                <w:rFonts w:ascii="Arial" w:hAnsi="Arial" w:cs="Arial"/>
                                <w:b/>
                                <w:sz w:val="20"/>
                                <w:szCs w:val="20"/>
                                <w:highlight w:val="lightGray"/>
                              </w:rPr>
                              <w:t>1.</w:t>
                            </w:r>
                            <w:r w:rsidRPr="00C57A45">
                              <w:rPr>
                                <w:rFonts w:ascii="Arial" w:hAnsi="Arial" w:cs="Arial"/>
                                <w:sz w:val="20"/>
                                <w:szCs w:val="20"/>
                              </w:rPr>
                              <w:t xml:space="preserve"> Comment les armées françaises sont-elles, dans un premier temps, accueillies en Europe ? Pourquoi ? </w:t>
                            </w:r>
                            <w:r>
                              <w:rPr>
                                <w:rFonts w:ascii="Arial" w:hAnsi="Arial" w:cs="Arial"/>
                                <w:sz w:val="20"/>
                                <w:szCs w:val="20"/>
                              </w:rPr>
                              <w:t xml:space="preserve">Soulignez en vert les éléments qui vous permettent de répondre dans les textes 1 à 3. </w:t>
                            </w:r>
                            <w:r w:rsidRPr="00C57A45">
                              <w:rPr>
                                <w:rFonts w:ascii="Arial" w:hAnsi="Arial" w:cs="Arial"/>
                                <w:sz w:val="20"/>
                                <w:szCs w:val="20"/>
                              </w:rPr>
                              <w:t>Associez les images permettant d’illustrer votre réponse.</w:t>
                            </w:r>
                          </w:p>
                          <w:p w14:paraId="418134C8"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14D2A531"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7017F5AE"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62390CD8"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41AEA564" w14:textId="101B8E6D" w:rsidR="006B7138" w:rsidRPr="00C57A45" w:rsidRDefault="006B7138" w:rsidP="00C57A45">
                            <w:pPr>
                              <w:spacing w:line="360" w:lineRule="auto"/>
                              <w:jc w:val="both"/>
                              <w:rPr>
                                <w:rFonts w:ascii="Arial" w:hAnsi="Arial" w:cs="Arial"/>
                                <w:sz w:val="20"/>
                                <w:szCs w:val="20"/>
                              </w:rPr>
                            </w:pPr>
                            <w:r w:rsidRPr="00C57A45">
                              <w:rPr>
                                <w:rFonts w:ascii="Arial" w:hAnsi="Arial" w:cs="Arial"/>
                                <w:b/>
                                <w:sz w:val="20"/>
                                <w:szCs w:val="20"/>
                                <w:highlight w:val="lightGray"/>
                              </w:rPr>
                              <w:t>2.</w:t>
                            </w:r>
                            <w:r w:rsidRPr="00C57A45">
                              <w:rPr>
                                <w:rFonts w:ascii="Arial" w:hAnsi="Arial" w:cs="Arial"/>
                                <w:sz w:val="20"/>
                                <w:szCs w:val="20"/>
                              </w:rPr>
                              <w:t xml:space="preserve"> Les espoirs des peuples européens durent-ils ? Pourquoi ? Quels reproches sont adressés aux armées françaises ? </w:t>
                            </w:r>
                            <w:r>
                              <w:rPr>
                                <w:rFonts w:ascii="Arial" w:hAnsi="Arial" w:cs="Arial"/>
                                <w:sz w:val="20"/>
                                <w:szCs w:val="20"/>
                              </w:rPr>
                              <w:t xml:space="preserve">Soulignez en rouge les éléments qui vous permettent de répondre dans les textes 3 et 4. </w:t>
                            </w:r>
                            <w:r w:rsidRPr="00C57A45">
                              <w:rPr>
                                <w:rFonts w:ascii="Arial" w:hAnsi="Arial" w:cs="Arial"/>
                                <w:sz w:val="20"/>
                                <w:szCs w:val="20"/>
                              </w:rPr>
                              <w:t>Associez les images permettant d’illustrer votre réponse.</w:t>
                            </w:r>
                          </w:p>
                          <w:p w14:paraId="640BCEE2"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340CA0F9"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6388475F"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7E26FC52"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38AADCD0" w14:textId="77777777" w:rsidR="006B7138" w:rsidRPr="00C57A45" w:rsidRDefault="006B7138" w:rsidP="00C57A45">
                            <w:pPr>
                              <w:spacing w:line="360" w:lineRule="auto"/>
                              <w:jc w:val="both"/>
                              <w:rPr>
                                <w:rFonts w:ascii="Arial" w:hAnsi="Arial" w:cs="Arial"/>
                                <w:sz w:val="20"/>
                                <w:szCs w:val="20"/>
                              </w:rPr>
                            </w:pPr>
                            <w:r w:rsidRPr="00C57A45">
                              <w:rPr>
                                <w:rFonts w:ascii="Arial" w:hAnsi="Arial" w:cs="Arial"/>
                                <w:b/>
                                <w:sz w:val="20"/>
                                <w:szCs w:val="20"/>
                                <w:highlight w:val="lightGray"/>
                              </w:rPr>
                              <w:t>3.</w:t>
                            </w:r>
                            <w:r w:rsidRPr="00C57A45">
                              <w:rPr>
                                <w:rFonts w:ascii="Arial" w:hAnsi="Arial" w:cs="Arial"/>
                                <w:sz w:val="20"/>
                                <w:szCs w:val="20"/>
                              </w:rPr>
                              <w:t xml:space="preserve"> Quelle en est la conséquence ? (Doc.3 + 4)</w:t>
                            </w:r>
                          </w:p>
                          <w:p w14:paraId="0DE5D754" w14:textId="77777777" w:rsidR="006B7138" w:rsidRPr="00C57A45" w:rsidRDefault="006B7138" w:rsidP="00C57A45">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45827B18"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39B92FCB" w14:textId="77777777" w:rsidR="006B7138" w:rsidRPr="00C57A45" w:rsidRDefault="006B7138" w:rsidP="00D61998">
                            <w:pPr>
                              <w:spacing w:line="360" w:lineRule="auto"/>
                              <w:jc w:val="both"/>
                              <w:rPr>
                                <w:rFonts w:ascii="Arial" w:hAnsi="Arial" w:cs="Arial"/>
                                <w:color w:val="A6A6A6"/>
                                <w:sz w:val="20"/>
                                <w:szCs w:val="20"/>
                              </w:rPr>
                            </w:pPr>
                            <w:r w:rsidRPr="00C57A45">
                              <w:rPr>
                                <w:rFonts w:ascii="Arial" w:hAnsi="Arial" w:cs="Arial"/>
                                <w:color w:val="A6A6A6"/>
                                <w:sz w:val="20"/>
                                <w:szCs w:val="20"/>
                              </w:rPr>
                              <w:t>……………………………………………………………………………………………………</w:t>
                            </w:r>
                          </w:p>
                          <w:p w14:paraId="106B640D" w14:textId="77777777" w:rsidR="006B7138" w:rsidRDefault="006B7138" w:rsidP="00F004DE">
                            <w:pPr>
                              <w:rPr>
                                <w:rFonts w:ascii="Verdana" w:hAnsi="Verdana"/>
                                <w:b/>
                                <w:sz w:val="22"/>
                                <w:szCs w:val="22"/>
                              </w:rPr>
                            </w:pPr>
                          </w:p>
                          <w:p w14:paraId="02EA1062" w14:textId="77777777" w:rsidR="006B7138" w:rsidRPr="00E37856" w:rsidRDefault="006B7138" w:rsidP="00F004DE">
                            <w:pPr>
                              <w:rPr>
                                <w:rFonts w:ascii="Verdana" w:hAnsi="Verdana"/>
                                <w:b/>
                                <w:sz w:val="22"/>
                                <w:szCs w:val="22"/>
                              </w:rPr>
                            </w:pPr>
                          </w:p>
                        </w:tc>
                      </w:tr>
                    </w:tbl>
                    <w:p w14:paraId="09B9158F" w14:textId="77777777" w:rsidR="006B7138" w:rsidRDefault="006B7138" w:rsidP="00604505"/>
                  </w:txbxContent>
                </v:textbox>
                <w10:wrap type="square"/>
              </v:shape>
            </w:pict>
          </mc:Fallback>
        </mc:AlternateContent>
      </w:r>
      <w:bookmarkStart w:id="0" w:name="_GoBack"/>
      <w:bookmarkEnd w:id="0"/>
    </w:p>
    <w:sectPr w:rsidR="00F620A7" w:rsidSect="00F004DE">
      <w:pgSz w:w="16817" w:h="11901"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DejaVu Sans">
    <w:altName w:val="STIXGeneral-Bold"/>
    <w:charset w:val="00"/>
    <w:family w:val="swiss"/>
    <w:pitch w:val="variable"/>
    <w:sig w:usb0="E7003EFF" w:usb1="D200FDFF" w:usb2="00042029" w:usb3="00000000" w:csb0="8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4DE"/>
    <w:rsid w:val="00277E02"/>
    <w:rsid w:val="005C669B"/>
    <w:rsid w:val="005E785B"/>
    <w:rsid w:val="00604505"/>
    <w:rsid w:val="006B7138"/>
    <w:rsid w:val="007D68B9"/>
    <w:rsid w:val="008A50D7"/>
    <w:rsid w:val="009F6AD8"/>
    <w:rsid w:val="00A20AC5"/>
    <w:rsid w:val="00C52E1A"/>
    <w:rsid w:val="00C574CB"/>
    <w:rsid w:val="00C57A45"/>
    <w:rsid w:val="00C90C1D"/>
    <w:rsid w:val="00CC5D52"/>
    <w:rsid w:val="00D123EF"/>
    <w:rsid w:val="00D61998"/>
    <w:rsid w:val="00F004DE"/>
    <w:rsid w:val="00F36E14"/>
    <w:rsid w:val="00F620A7"/>
    <w:rsid w:val="00FB089E"/>
    <w:rsid w:val="00FF54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4C58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F004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23E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123E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F004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123E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123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akg-images.fr/C.aspx?VP3=DirectSearch&amp;KWID=2UMDEOL5ZIL"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fr.wikipedia.org/wiki/Cologne" TargetMode="External"/><Relationship Id="rId7" Type="http://schemas.openxmlformats.org/officeDocument/2006/relationships/image" Target="media/image2.jpeg"/><Relationship Id="rId8" Type="http://schemas.openxmlformats.org/officeDocument/2006/relationships/hyperlink" Target="https://www.akg-images.fr/C.aspx?VP3=DirectSearch&amp;KWID=2UMDEOL5ZIL" TargetMode="External"/><Relationship Id="rId9" Type="http://schemas.openxmlformats.org/officeDocument/2006/relationships/image" Target="media/image3.png"/><Relationship Id="rId10" Type="http://schemas.openxmlformats.org/officeDocument/2006/relationships/hyperlink" Target="https://fr.wikipedia.org/wiki/Cologn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0</Words>
  <Characters>4</Characters>
  <Application>Microsoft Macintosh Word</Application>
  <DocSecurity>0</DocSecurity>
  <Lines>1</Lines>
  <Paragraphs>1</Paragraphs>
  <ScaleCrop>false</ScaleCrop>
  <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jutel</dc:creator>
  <cp:keywords/>
  <dc:description/>
  <cp:lastModifiedBy>anne jutel</cp:lastModifiedBy>
  <cp:revision>8</cp:revision>
  <cp:lastPrinted>2022-02-22T20:03:00Z</cp:lastPrinted>
  <dcterms:created xsi:type="dcterms:W3CDTF">2022-01-26T18:29:00Z</dcterms:created>
  <dcterms:modified xsi:type="dcterms:W3CDTF">2022-03-01T16:05:00Z</dcterms:modified>
</cp:coreProperties>
</file>