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B6386" w14:textId="5E09889A" w:rsidR="000E250E" w:rsidRDefault="00366A0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D8153" wp14:editId="223A1CA1">
                <wp:simplePos x="0" y="0"/>
                <wp:positionH relativeFrom="column">
                  <wp:posOffset>2743200</wp:posOffset>
                </wp:positionH>
                <wp:positionV relativeFrom="paragraph">
                  <wp:posOffset>6336665</wp:posOffset>
                </wp:positionV>
                <wp:extent cx="1257300" cy="358775"/>
                <wp:effectExtent l="76200" t="25400" r="0" b="98425"/>
                <wp:wrapThrough wrapText="bothSides">
                  <wp:wrapPolygon edited="0">
                    <wp:start x="4364" y="-1529"/>
                    <wp:lineTo x="-1309" y="0"/>
                    <wp:lineTo x="-1309" y="19880"/>
                    <wp:lineTo x="9164" y="25996"/>
                    <wp:lineTo x="12655" y="25996"/>
                    <wp:lineTo x="18764" y="21409"/>
                    <wp:lineTo x="20945" y="10704"/>
                    <wp:lineTo x="17455" y="-1529"/>
                    <wp:lineTo x="4364" y="-1529"/>
                  </wp:wrapPolygon>
                </wp:wrapThrough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5877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20000">
                              <a:schemeClr val="tx1">
                                <a:lumMod val="65000"/>
                                <a:lumOff val="35000"/>
                                <a:alpha val="92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3in;margin-top:498.95pt;width:99pt;height:2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" adj="10800" fillcolor="#5a5a5a [2109]" strokecolor="black [3213]">
                <v:fill o:opacity2="60293f" rotate="t" focusposition="1,1" focussize="" colors="0 #595959;13107f #595959" focus="100%" type="gradientRadial"/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E3592" wp14:editId="1B7F4946">
                <wp:simplePos x="0" y="0"/>
                <wp:positionH relativeFrom="column">
                  <wp:posOffset>2743200</wp:posOffset>
                </wp:positionH>
                <wp:positionV relativeFrom="paragraph">
                  <wp:posOffset>5454650</wp:posOffset>
                </wp:positionV>
                <wp:extent cx="1257300" cy="342900"/>
                <wp:effectExtent l="76200" t="25400" r="0" b="114300"/>
                <wp:wrapThrough wrapText="bothSides">
                  <wp:wrapPolygon edited="0">
                    <wp:start x="4364" y="-1600"/>
                    <wp:lineTo x="-1309" y="0"/>
                    <wp:lineTo x="-1309" y="20800"/>
                    <wp:lineTo x="9164" y="27200"/>
                    <wp:lineTo x="12655" y="27200"/>
                    <wp:lineTo x="18764" y="22400"/>
                    <wp:lineTo x="20945" y="11200"/>
                    <wp:lineTo x="17455" y="-1600"/>
                    <wp:lineTo x="4364" y="-1600"/>
                  </wp:wrapPolygon>
                </wp:wrapThrough>
                <wp:docPr id="2" name="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20000">
                              <a:schemeClr val="tx1">
                                <a:lumMod val="65000"/>
                                <a:lumOff val="35000"/>
                                <a:alpha val="92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2" o:spid="_x0000_s1026" type="#_x0000_t67" style="position:absolute;margin-left:3in;margin-top:429.5pt;width:99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" adj="10800" fillcolor="#5a5a5a [2109]" strokecolor="black [3213]">
                <v:fill o:opacity2="60293f" rotate="t" focusposition="1,1" focussize="" colors="0 #595959;13107f #595959" focus="100%" type="gradientRadial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B542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5D3B1" wp14:editId="3286C84A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2009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E7BDF" w14:textId="52A7C484" w:rsidR="00366A0E" w:rsidRPr="00366A0E" w:rsidRDefault="00366A0E" w:rsidP="00366A0E">
                            <w:pPr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66A0E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4HThI.3 - BLOC APPROFONDISSEMENT</w:t>
                            </w:r>
                          </w:p>
                          <w:p w14:paraId="56A9FEFB" w14:textId="18026D48" w:rsidR="00366A0E" w:rsidRPr="00366A0E" w:rsidRDefault="00366A0E" w:rsidP="00366A0E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366A0E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Activité 1 </w:t>
                            </w:r>
                            <w:r w:rsidRPr="00366A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66A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Les causes de la Révolution française</w:t>
                            </w:r>
                            <w:r w:rsidRPr="00366A0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366A0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Quelles sont les causes de la Révolution française ?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3944"/>
                            </w:tblGrid>
                            <w:tr w:rsidR="00366A0E" w14:paraId="141863A5" w14:textId="77777777" w:rsidTr="00DE01D6">
                              <w:trPr>
                                <w:jc w:val="center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5B1FBFA7" w14:textId="77777777" w:rsidR="00366A0E" w:rsidRPr="00BA3EC4" w:rsidRDefault="00366A0E" w:rsidP="00DE01D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A3EC4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LES CAUSES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INTERNES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6C0843A8" w14:textId="77777777" w:rsidR="00366A0E" w:rsidRPr="00BA3EC4" w:rsidRDefault="00366A0E" w:rsidP="00DE01D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A3EC4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LES CAUSES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EXTERNES</w:t>
                                  </w:r>
                                </w:p>
                              </w:tc>
                            </w:tr>
                            <w:tr w:rsidR="00366A0E" w14:paraId="676612E3" w14:textId="77777777" w:rsidTr="00DE01D6">
                              <w:trPr>
                                <w:trHeight w:val="1399"/>
                                <w:jc w:val="center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06B35BBB" w14:textId="0BC8BACD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Crise sociale</w:t>
                                  </w:r>
                                </w:p>
                                <w:p w14:paraId="29D2BD8C" w14:textId="18C243F6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Société française divisée en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trois 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 : le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, la 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et le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 xml:space="preserve">......... 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. Les deux premiers sont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et ne paient pas d’i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.</w:t>
                                  </w:r>
                                </w:p>
                                <w:p w14:paraId="0DF504E0" w14:textId="5CF1FF18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Remise en cause de cette société inégalitaire</w:t>
                                  </w:r>
                                </w:p>
                                <w:p w14:paraId="19DCA7AB" w14:textId="35AE7466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Volonté de la bourgeoisie d’augmenter son pouvoir</w:t>
                                  </w:r>
                                </w:p>
                                <w:p w14:paraId="41190737" w14:textId="77777777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4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78369661" w14:textId="77777777" w:rsidR="00366A0E" w:rsidRDefault="00366A0E" w:rsidP="00BB542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133F96D" w14:textId="2FAB604F" w:rsidR="00366A0E" w:rsidRPr="004A059B" w:rsidRDefault="00366A0E" w:rsidP="004A059B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- Influence du régime politique a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 : une monarchie p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 xml:space="preserve">.................................... 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(philosophes)</w:t>
                                  </w:r>
                                </w:p>
                                <w:p w14:paraId="64FF6B55" w14:textId="77777777" w:rsidR="00366A0E" w:rsidRPr="004A059B" w:rsidRDefault="00366A0E" w:rsidP="004A059B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6235184B" w14:textId="45E8C228" w:rsidR="00366A0E" w:rsidRPr="004A059B" w:rsidRDefault="00366A0E" w:rsidP="004A059B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- Influence de la révolution 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 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: les insurgés remportent la guerre contre l’A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 xml:space="preserve"> et une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met en place un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régime 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 xml:space="preserve">qui établit 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la séparation des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 xml:space="preserve">.......................... 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.</w:t>
                                  </w:r>
                                </w:p>
                                <w:p w14:paraId="21F4C3E9" w14:textId="77777777" w:rsidR="00366A0E" w:rsidRPr="004A059B" w:rsidRDefault="00366A0E" w:rsidP="004A059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0C780B" w14:textId="77777777" w:rsidR="00366A0E" w:rsidRPr="00BA3EC4" w:rsidRDefault="00366A0E" w:rsidP="00DE01D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66A0E" w14:paraId="2262F605" w14:textId="77777777" w:rsidTr="00DE01D6">
                              <w:trPr>
                                <w:trHeight w:val="1398"/>
                                <w:jc w:val="center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1EF86F3" w14:textId="067DFA65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Crise économique et financière</w:t>
                                  </w:r>
                                </w:p>
                                <w:p w14:paraId="6D18F51C" w14:textId="2A8EB865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L’Etat est endetté,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les finances sont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(plus de dépenses que de recettes)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= dépenses de la cour,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impact de l’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engagement de la France dans la guerre d’i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américaine.</w:t>
                                  </w:r>
                                </w:p>
                                <w:p w14:paraId="15F3BFB4" w14:textId="77777777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2628CE45" w14:textId="200679F7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proofErr w:type="gramStart"/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De mauvaises</w:t>
                                  </w:r>
                                  <w:proofErr w:type="gramEnd"/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liées à de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mauvaises conditions climatiques </w:t>
                                  </w:r>
                                  <w:proofErr w:type="gramStart"/>
                                  <w:r w:rsidRPr="004A059B">
                                    <w:rPr>
                                      <w:rFonts w:ascii="Verdana" w:hAnsi="Verdana"/>
                                    </w:rPr>
                                    <w:t>entraînent</w:t>
                                  </w:r>
                                  <w:proofErr w:type="gramEnd"/>
                                  <w:r w:rsidRPr="004A059B"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une hausse du prix du b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et du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</w:t>
                                  </w:r>
                                </w:p>
                                <w:p w14:paraId="2A1CF9CC" w14:textId="3381C130" w:rsidR="00366A0E" w:rsidRPr="00B534B0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Misère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de la population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4A7BF4E" w14:textId="77777777" w:rsidR="00366A0E" w:rsidRPr="00BA3EC4" w:rsidRDefault="00366A0E" w:rsidP="00DE01D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66A0E" w14:paraId="623F7E44" w14:textId="77777777" w:rsidTr="00DE01D6">
                              <w:trPr>
                                <w:trHeight w:val="1398"/>
                                <w:jc w:val="center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984D9C2" w14:textId="230BA771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Crise politique</w:t>
                                  </w:r>
                                </w:p>
                                <w:p w14:paraId="08A2CD4F" w14:textId="2D65B969" w:rsidR="00366A0E" w:rsidRPr="004A059B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Remise en cause de la monarchie a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</w:rPr>
                                    <w:t>.....................</w:t>
                                  </w: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(</w:t>
                                  </w:r>
                                  <w:proofErr w:type="gramEnd"/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>philosophes, idéaux des Lumières)</w:t>
                                  </w:r>
                                </w:p>
                                <w:p w14:paraId="2C494A2B" w14:textId="13DD1AB8" w:rsidR="00366A0E" w:rsidRPr="00B534B0" w:rsidRDefault="00366A0E" w:rsidP="00B534B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4A059B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Mauvaise image de la famille royale </w:t>
                                  </w:r>
                                  <w:r w:rsidRPr="004A059B">
                                    <w:rPr>
                                      <w:rFonts w:ascii="Verdana" w:hAnsi="Verdana"/>
                                    </w:rPr>
                                    <w:t>(pamphlets, caricatures,...)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2AF182F" w14:textId="77777777" w:rsidR="00366A0E" w:rsidRPr="00BA3EC4" w:rsidRDefault="00366A0E" w:rsidP="00DE01D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BE393" w14:textId="77777777" w:rsidR="00366A0E" w:rsidRDefault="00366A0E" w:rsidP="00DE01D6"/>
                          <w:p w14:paraId="66B65551" w14:textId="77777777" w:rsidR="00366A0E" w:rsidRDefault="00366A0E" w:rsidP="00DE01D6"/>
                          <w:tbl>
                            <w:tblPr>
                              <w:tblW w:w="0" w:type="auto"/>
                              <w:jc w:val="center"/>
                              <w:tblInd w:w="5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87"/>
                            </w:tblGrid>
                            <w:tr w:rsidR="00366A0E" w14:paraId="6F272D0D" w14:textId="77777777" w:rsidTr="00DE01D6">
                              <w:trPr>
                                <w:jc w:val="center"/>
                              </w:trPr>
                              <w:tc>
                                <w:tcPr>
                                  <w:tcW w:w="10887" w:type="dxa"/>
                                </w:tcPr>
                                <w:p w14:paraId="7BF3F93C" w14:textId="77777777" w:rsidR="00366A0E" w:rsidRPr="00AE5608" w:rsidRDefault="00366A0E" w:rsidP="00AE560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AE5608">
                                    <w:rPr>
                                      <w:rFonts w:ascii="Verdana" w:hAnsi="Verdana"/>
                                      <w:b/>
                                    </w:rPr>
                                    <w:t>Crise générale</w:t>
                                  </w:r>
                                </w:p>
                                <w:p w14:paraId="59AD79D1" w14:textId="77777777" w:rsidR="00366A0E" w:rsidRDefault="00366A0E" w:rsidP="00AE560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AE5608">
                                    <w:rPr>
                                      <w:rFonts w:ascii="Verdana" w:hAnsi="Verdana"/>
                                      <w:b/>
                                    </w:rPr>
                                    <w:t>Emeutes, soulèvements paysans</w:t>
                                  </w:r>
                                </w:p>
                              </w:tc>
                            </w:tr>
                          </w:tbl>
                          <w:p w14:paraId="4CF83BAA" w14:textId="77777777" w:rsidR="00366A0E" w:rsidRDefault="00366A0E" w:rsidP="00DE01D6"/>
                          <w:p w14:paraId="6A15D0FB" w14:textId="77777777" w:rsidR="00366A0E" w:rsidRDefault="00366A0E" w:rsidP="00DE01D6"/>
                          <w:tbl>
                            <w:tblPr>
                              <w:tblW w:w="0" w:type="auto"/>
                              <w:jc w:val="center"/>
                              <w:tblInd w:w="-60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85"/>
                              <w:gridCol w:w="7722"/>
                            </w:tblGrid>
                            <w:tr w:rsidR="00366A0E" w14:paraId="138BB703" w14:textId="77777777" w:rsidTr="004A2FDA">
                              <w:trPr>
                                <w:jc w:val="center"/>
                              </w:trPr>
                              <w:tc>
                                <w:tcPr>
                                  <w:tcW w:w="10907" w:type="dxa"/>
                                  <w:gridSpan w:val="2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61FF206C" w14:textId="77777777" w:rsidR="00366A0E" w:rsidRPr="001C6BBF" w:rsidRDefault="00366A0E" w:rsidP="00AE5608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Décisions du roi Louis XVI</w:t>
                                  </w:r>
                                </w:p>
                              </w:tc>
                            </w:tr>
                            <w:tr w:rsidR="00366A0E" w14:paraId="675E31CB" w14:textId="77777777" w:rsidTr="004A059B">
                              <w:trPr>
                                <w:trHeight w:val="1336"/>
                                <w:jc w:val="center"/>
                              </w:trPr>
                              <w:tc>
                                <w:tcPr>
                                  <w:tcW w:w="318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F8B784" w14:textId="77777777" w:rsidR="00366A0E" w:rsidRPr="00AE5608" w:rsidRDefault="00366A0E" w:rsidP="00DE01D6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A54374" w14:textId="6C650A50" w:rsidR="00366A0E" w:rsidRPr="00A35F70" w:rsidRDefault="00366A0E" w:rsidP="00DE01D6">
                                  <w:pPr>
                                    <w:spacing w:line="360" w:lineRule="auto"/>
                                    <w:rPr>
                                      <w:rFonts w:ascii="Lucida Calligraphy" w:hAnsi="Lucida Calligraph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1. Réunion des Etats Généraux </w:t>
                                  </w:r>
                                  <w:r w:rsidRPr="00A35F70">
                                    <w:rPr>
                                      <w:rFonts w:ascii="Lucida Calligraphy" w:hAnsi="Lucida Calligraphy"/>
                                      <w:sz w:val="18"/>
                                      <w:szCs w:val="18"/>
                                    </w:rPr>
                                    <w:t>(à définir)</w:t>
                                  </w:r>
                                </w:p>
                                <w:p w14:paraId="7819A6C2" w14:textId="77777777" w:rsidR="00366A0E" w:rsidRPr="00AE5608" w:rsidRDefault="00366A0E" w:rsidP="00DE01D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0B1F56CB" w14:textId="136FEB8B" w:rsidR="00366A0E" w:rsidRPr="004A059B" w:rsidRDefault="00366A0E" w:rsidP="004A059B">
                                  <w:pPr>
                                    <w:spacing w:before="120"/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</w:pP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........................................</w:t>
                                  </w:r>
                                </w:p>
                                <w:p w14:paraId="57F42723" w14:textId="47ABE95F" w:rsidR="00366A0E" w:rsidRPr="004A059B" w:rsidRDefault="00366A0E" w:rsidP="004A059B">
                                  <w:pPr>
                                    <w:spacing w:before="120"/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</w:pP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</w:t>
                                  </w:r>
                                </w:p>
                                <w:p w14:paraId="4C515607" w14:textId="2924ABFE" w:rsidR="00366A0E" w:rsidRPr="004A059B" w:rsidRDefault="00366A0E" w:rsidP="004A059B">
                                  <w:pPr>
                                    <w:spacing w:before="12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...........................................................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</w:t>
                                  </w:r>
                                </w:p>
                              </w:tc>
                            </w:tr>
                            <w:tr w:rsidR="00366A0E" w14:paraId="6E5863FB" w14:textId="77777777" w:rsidTr="004A059B">
                              <w:trPr>
                                <w:trHeight w:val="1335"/>
                                <w:jc w:val="center"/>
                              </w:trPr>
                              <w:tc>
                                <w:tcPr>
                                  <w:tcW w:w="318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91E20" w14:textId="3813037A" w:rsidR="00366A0E" w:rsidRDefault="00366A0E" w:rsidP="00BB542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9F58240" w14:textId="4645A7E2" w:rsidR="00366A0E" w:rsidRPr="00A35F70" w:rsidRDefault="00366A0E" w:rsidP="00BB542E">
                                  <w:pPr>
                                    <w:spacing w:line="360" w:lineRule="auto"/>
                                    <w:rPr>
                                      <w:rFonts w:ascii="Lucida Calligraphy" w:hAnsi="Lucida Calligraph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2. Rédaction des cahiers de doléances </w:t>
                                  </w:r>
                                  <w:r w:rsidRPr="00A35F70">
                                    <w:rPr>
                                      <w:rFonts w:ascii="Lucida Calligraphy" w:hAnsi="Lucida Calligraphy"/>
                                      <w:sz w:val="18"/>
                                      <w:szCs w:val="18"/>
                                    </w:rPr>
                                    <w:t>(à définir)</w:t>
                                  </w:r>
                                </w:p>
                                <w:p w14:paraId="4A9295CF" w14:textId="77777777" w:rsidR="00366A0E" w:rsidRPr="00AE5608" w:rsidRDefault="00366A0E" w:rsidP="00DE01D6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253ECB61" w14:textId="77777777" w:rsidR="00366A0E" w:rsidRPr="004A059B" w:rsidRDefault="00366A0E" w:rsidP="004A059B">
                                  <w:pPr>
                                    <w:spacing w:before="120"/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</w:pP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........................................</w:t>
                                  </w:r>
                                </w:p>
                                <w:p w14:paraId="750CFE42" w14:textId="77777777" w:rsidR="00366A0E" w:rsidRPr="004A059B" w:rsidRDefault="00366A0E" w:rsidP="004A059B">
                                  <w:pPr>
                                    <w:spacing w:before="120"/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</w:pP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</w:t>
                                  </w:r>
                                </w:p>
                                <w:p w14:paraId="7E2D1F85" w14:textId="58BF5AD7" w:rsidR="00366A0E" w:rsidRPr="002D732E" w:rsidRDefault="00366A0E" w:rsidP="004A059B">
                                  <w:pPr>
                                    <w:spacing w:before="120"/>
                                    <w:rPr>
                                      <w:rFonts w:ascii="Verdana" w:eastAsia="Times New Roman" w:hAnsi="Verdana" w:cs="Times New Roman"/>
                                      <w:b/>
                                      <w:lang w:eastAsia="fr-FR"/>
                                    </w:rPr>
                                  </w:pP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...........................................................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</w:t>
                                  </w:r>
                                  <w:r w:rsidRPr="004A059B">
                                    <w:rPr>
                                      <w:rFonts w:ascii="Verdana" w:eastAsia="Times New Roman" w:hAnsi="Verdana" w:cs="Times New Roman"/>
                                      <w:color w:val="808080" w:themeColor="background1" w:themeShade="80"/>
                                      <w:lang w:eastAsia="fr-FR"/>
                                    </w:rPr>
                                    <w:t>................</w:t>
                                  </w:r>
                                </w:p>
                                <w:p w14:paraId="748A07C1" w14:textId="77777777" w:rsidR="00366A0E" w:rsidRPr="00AE5608" w:rsidRDefault="00366A0E" w:rsidP="00DE01D6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00918A" w14:textId="77777777" w:rsidR="00366A0E" w:rsidRDefault="00366A0E" w:rsidP="00DE01D6"/>
                          <w:tbl>
                            <w:tblPr>
                              <w:tblStyle w:val="Grille"/>
                              <w:tblW w:w="11057" w:type="dxa"/>
                              <w:tblInd w:w="1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"/>
                              <w:gridCol w:w="3156"/>
                              <w:gridCol w:w="2268"/>
                              <w:gridCol w:w="2268"/>
                              <w:gridCol w:w="2268"/>
                            </w:tblGrid>
                            <w:tr w:rsidR="00366A0E" w14:paraId="3CA8FBB8" w14:textId="77777777" w:rsidTr="00EC12AB">
                              <w:trPr>
                                <w:trHeight w:val="93"/>
                              </w:trPr>
                              <w:tc>
                                <w:tcPr>
                                  <w:tcW w:w="425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0DC30A0" w14:textId="77777777" w:rsidR="00366A0E" w:rsidRPr="00EC12AB" w:rsidRDefault="00366A0E" w:rsidP="00DE01D6">
                                  <w:pPr>
                                    <w:rPr>
                                      <w:rFonts w:ascii="Verdana" w:hAnsi="Verdana"/>
                                      <w:i/>
                                    </w:rPr>
                                  </w:pPr>
                                  <w:r w:rsidRPr="00EC12AB">
                                    <w:rPr>
                                      <w:rFonts w:ascii="Verdana" w:hAnsi="Verdana"/>
                                      <w:i/>
                                    </w:rPr>
                                    <w:t xml:space="preserve">Mais dès le début, un problème se pose : </w:t>
                                  </w:r>
                                  <w:r w:rsidRPr="00EC12AB">
                                    <w:rPr>
                                      <w:rFonts w:ascii="Verdana" w:hAnsi="Verdana"/>
                                      <w:i/>
                                      <w:u w:val="single"/>
                                    </w:rPr>
                                    <w:t>celui du vote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</w:tcPr>
                                <w:p w14:paraId="5A424DA1" w14:textId="5C612805" w:rsidR="00366A0E" w:rsidRPr="00E91734" w:rsidRDefault="00366A0E" w:rsidP="00A35F7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Nombre de députés par ordre (sur 1 1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députés)</w:t>
                                  </w:r>
                                </w:p>
                              </w:tc>
                            </w:tr>
                            <w:tr w:rsidR="00366A0E" w14:paraId="5A080085" w14:textId="77777777" w:rsidTr="00EC12AB">
                              <w:tc>
                                <w:tcPr>
                                  <w:tcW w:w="4253" w:type="dxa"/>
                                  <w:gridSpan w:val="2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14:paraId="39CDA0B4" w14:textId="77777777" w:rsidR="00366A0E" w:rsidRDefault="00366A0E" w:rsidP="00DE01D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332B2F3" w14:textId="0E04A290" w:rsidR="00366A0E" w:rsidRPr="00332EC9" w:rsidRDefault="00366A0E" w:rsidP="00A35F7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Clergé 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B07FB9A" w14:textId="56918922" w:rsidR="00366A0E" w:rsidRPr="00E91734" w:rsidRDefault="00366A0E" w:rsidP="00A35F7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Noblesse : 2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1C1FCB2" w14:textId="3ECBA37F" w:rsidR="00366A0E" w:rsidRPr="00332EC9" w:rsidRDefault="00366A0E" w:rsidP="00A35F7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Tiers état : 5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66A0E" w14:paraId="23F708C1" w14:textId="77777777" w:rsidTr="00EC12AB">
                              <w:tc>
                                <w:tcPr>
                                  <w:tcW w:w="1097" w:type="dxa"/>
                                  <w:vMerge w:val="restart"/>
                                </w:tcPr>
                                <w:p w14:paraId="0008CF94" w14:textId="77777777" w:rsidR="00366A0E" w:rsidRPr="002C72EB" w:rsidRDefault="00366A0E" w:rsidP="00DE01D6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2C72EB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Suffrage selon la procédure de vote</w:t>
                                  </w:r>
                                </w:p>
                              </w:tc>
                              <w:tc>
                                <w:tcPr>
                                  <w:tcW w:w="3156" w:type="dxa"/>
                                </w:tcPr>
                                <w:p w14:paraId="6D100B66" w14:textId="77777777" w:rsidR="00366A0E" w:rsidRPr="00E91734" w:rsidRDefault="00366A0E" w:rsidP="00DE01D6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Vote par ordre</w:t>
                                  </w:r>
                                </w:p>
                                <w:p w14:paraId="1B922F76" w14:textId="77777777" w:rsidR="00366A0E" w:rsidRDefault="00366A0E" w:rsidP="00DE01D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2C72EB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Procédure de vote habituelle, selon la tradition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233763E" w14:textId="77777777" w:rsidR="00366A0E" w:rsidRPr="00E91734" w:rsidRDefault="00366A0E" w:rsidP="007A33B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B4C0117" w14:textId="77777777" w:rsidR="00366A0E" w:rsidRPr="00E91734" w:rsidRDefault="00366A0E" w:rsidP="007A33B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DD29DA8" w14:textId="77777777" w:rsidR="00366A0E" w:rsidRPr="00E91734" w:rsidRDefault="00366A0E" w:rsidP="007A33B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6A0E" w14:paraId="3200765A" w14:textId="77777777" w:rsidTr="00EC12AB">
                              <w:tc>
                                <w:tcPr>
                                  <w:tcW w:w="1097" w:type="dxa"/>
                                  <w:vMerge/>
                                </w:tcPr>
                                <w:p w14:paraId="57179BF8" w14:textId="77777777" w:rsidR="00366A0E" w:rsidRDefault="00366A0E" w:rsidP="00DE01D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6" w:type="dxa"/>
                                </w:tcPr>
                                <w:p w14:paraId="3FC75A5A" w14:textId="77777777" w:rsidR="00366A0E" w:rsidRDefault="00366A0E" w:rsidP="00DE01D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Vote par tête</w:t>
                                  </w:r>
                                  <w:r w:rsidRPr="002C72EB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(en % de députés) procédure de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 w:rsidRPr="002C72EB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vote souhaitée par le tiers état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DE1FFB1" w14:textId="24C63948" w:rsidR="00366A0E" w:rsidRPr="00E91734" w:rsidRDefault="00366A0E" w:rsidP="00DE41E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21B10B4" w14:textId="2E7D3C51" w:rsidR="00366A0E" w:rsidRPr="00E91734" w:rsidRDefault="00366A0E" w:rsidP="00DE41E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3,7</w:t>
                                  </w: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35C9658" w14:textId="6161D27F" w:rsidR="00366A0E" w:rsidRPr="00E91734" w:rsidRDefault="00366A0E" w:rsidP="00DE41E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50,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E9173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56C92001" w14:textId="77777777" w:rsidR="00366A0E" w:rsidRPr="005B3F3E" w:rsidRDefault="00366A0E" w:rsidP="00DE01D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567pt;height:8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" filled="f" stroked="f">
                <v:textbox>
                  <w:txbxContent>
                    <w:p w14:paraId="77BE7BDF" w14:textId="52A7C484" w:rsidR="00366A0E" w:rsidRPr="00366A0E" w:rsidRDefault="00366A0E" w:rsidP="00366A0E">
                      <w:pPr>
                        <w:jc w:val="both"/>
                        <w:rPr>
                          <w:rFonts w:ascii="Verdana" w:hAnsi="Verdana"/>
                          <w:b/>
                        </w:rPr>
                      </w:pPr>
                      <w:r w:rsidRPr="00366A0E">
                        <w:rPr>
                          <w:rFonts w:ascii="Verdana" w:hAnsi="Verdana"/>
                          <w:b/>
                          <w:highlight w:val="lightGray"/>
                        </w:rPr>
                        <w:t>4HThI.3 - BLOC APPROFONDISSEMENT</w:t>
                      </w:r>
                    </w:p>
                    <w:p w14:paraId="56A9FEFB" w14:textId="18026D48" w:rsidR="00366A0E" w:rsidRPr="00366A0E" w:rsidRDefault="00366A0E" w:rsidP="00366A0E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366A0E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>Activité 1 </w:t>
                      </w:r>
                      <w:r w:rsidRPr="00366A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r w:rsidRPr="00366A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Les causes de la Révolution française</w:t>
                      </w:r>
                      <w:r w:rsidRPr="00366A0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- </w:t>
                      </w:r>
                      <w:r w:rsidRPr="00366A0E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Quelles sont les causes de la Révolution française ?</w:t>
                      </w:r>
                    </w:p>
                    <w:tbl>
                      <w:tblPr>
                        <w:tblW w:w="0" w:type="auto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3944"/>
                      </w:tblGrid>
                      <w:tr w:rsidR="00366A0E" w14:paraId="141863A5" w14:textId="77777777" w:rsidTr="00DE01D6">
                        <w:trPr>
                          <w:jc w:val="center"/>
                        </w:trPr>
                        <w:tc>
                          <w:tcPr>
                            <w:tcW w:w="694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14:paraId="5B1FBFA7" w14:textId="77777777" w:rsidR="00366A0E" w:rsidRPr="00BA3EC4" w:rsidRDefault="00366A0E" w:rsidP="00DE01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BA3EC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LES CAUSES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INTERNES</w:t>
                            </w:r>
                          </w:p>
                        </w:tc>
                        <w:tc>
                          <w:tcPr>
                            <w:tcW w:w="394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14:paraId="6C0843A8" w14:textId="77777777" w:rsidR="00366A0E" w:rsidRPr="00BA3EC4" w:rsidRDefault="00366A0E" w:rsidP="00DE01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BA3EC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LES CAUSES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EXTERNES</w:t>
                            </w:r>
                          </w:p>
                        </w:tc>
                      </w:tr>
                      <w:tr w:rsidR="00366A0E" w14:paraId="676612E3" w14:textId="77777777" w:rsidTr="00DE01D6">
                        <w:trPr>
                          <w:trHeight w:val="1399"/>
                          <w:jc w:val="center"/>
                        </w:trPr>
                        <w:tc>
                          <w:tcPr>
                            <w:tcW w:w="694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06B35BBB" w14:textId="0BC8BACD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Crise sociale</w:t>
                            </w:r>
                          </w:p>
                          <w:p w14:paraId="29D2BD8C" w14:textId="18C243F6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</w:rPr>
                              <w:t>Société française divisée en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trois 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 : le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, la 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et le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 xml:space="preserve">......... 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. Les deux premiers sont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et ne paient pas d’i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.</w:t>
                            </w:r>
                          </w:p>
                          <w:p w14:paraId="0DF504E0" w14:textId="5CF1FF18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Remise en cause de cette société inégalitaire</w:t>
                            </w:r>
                          </w:p>
                          <w:p w14:paraId="19DCA7AB" w14:textId="35AE7466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Volonté de la bourgeoisie d’augmenter son pouvoir</w:t>
                            </w:r>
                          </w:p>
                          <w:p w14:paraId="41190737" w14:textId="77777777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44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78369661" w14:textId="77777777" w:rsidR="00366A0E" w:rsidRDefault="00366A0E" w:rsidP="00BB54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33F96D" w14:textId="2FAB604F" w:rsidR="00366A0E" w:rsidRPr="004A059B" w:rsidRDefault="00366A0E" w:rsidP="004A059B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- Influence du régime politique a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 : une monarchie p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 xml:space="preserve">.................................... 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(philosophes)</w:t>
                            </w:r>
                          </w:p>
                          <w:p w14:paraId="64FF6B55" w14:textId="77777777" w:rsidR="00366A0E" w:rsidRPr="004A059B" w:rsidRDefault="00366A0E" w:rsidP="004A059B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235184B" w14:textId="45E8C228" w:rsidR="00366A0E" w:rsidRPr="004A059B" w:rsidRDefault="00366A0E" w:rsidP="004A059B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- Influence de la révolution 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 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: les insurgés remportent la guerre contre l’A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 xml:space="preserve"> et une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met en place un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régime 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 xml:space="preserve">qui établit 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la séparation des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 xml:space="preserve">.......................... 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.</w:t>
                            </w:r>
                          </w:p>
                          <w:p w14:paraId="21F4C3E9" w14:textId="77777777" w:rsidR="00366A0E" w:rsidRPr="004A059B" w:rsidRDefault="00366A0E" w:rsidP="004A059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0C780B" w14:textId="77777777" w:rsidR="00366A0E" w:rsidRPr="00BA3EC4" w:rsidRDefault="00366A0E" w:rsidP="00DE01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66A0E" w14:paraId="2262F605" w14:textId="77777777" w:rsidTr="00DE01D6">
                        <w:trPr>
                          <w:trHeight w:val="1398"/>
                          <w:jc w:val="center"/>
                        </w:trPr>
                        <w:tc>
                          <w:tcPr>
                            <w:tcW w:w="694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51EF86F3" w14:textId="067DFA65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Crise économique et financière</w:t>
                            </w:r>
                          </w:p>
                          <w:p w14:paraId="6D18F51C" w14:textId="2A8EB865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L’Etat est endetté,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les finances sont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(plus de dépenses que de recettes)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= dépenses de la cour,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impact de l’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engagement de la France dans la guerre d’i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américaine.</w:t>
                            </w:r>
                          </w:p>
                          <w:p w14:paraId="15F3BFB4" w14:textId="77777777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628CE45" w14:textId="200679F7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proofErr w:type="gramStart"/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De mauvaises</w:t>
                            </w:r>
                            <w:proofErr w:type="gramEnd"/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liées à de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mauvaises conditions climatiques </w:t>
                            </w:r>
                            <w:proofErr w:type="gramStart"/>
                            <w:r w:rsidRPr="004A059B">
                              <w:rPr>
                                <w:rFonts w:ascii="Verdana" w:hAnsi="Verdana"/>
                              </w:rPr>
                              <w:t>entraînent</w:t>
                            </w:r>
                            <w:proofErr w:type="gramEnd"/>
                            <w:r w:rsidRPr="004A059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une hausse du prix du b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 et du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</w:t>
                            </w:r>
                          </w:p>
                          <w:p w14:paraId="2A1CF9CC" w14:textId="3381C130" w:rsidR="00366A0E" w:rsidRPr="00B534B0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Misère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de la population</w:t>
                            </w:r>
                          </w:p>
                        </w:tc>
                        <w:tc>
                          <w:tcPr>
                            <w:tcW w:w="394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34A7BF4E" w14:textId="77777777" w:rsidR="00366A0E" w:rsidRPr="00BA3EC4" w:rsidRDefault="00366A0E" w:rsidP="00DE01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66A0E" w14:paraId="623F7E44" w14:textId="77777777" w:rsidTr="00DE01D6">
                        <w:trPr>
                          <w:trHeight w:val="1398"/>
                          <w:jc w:val="center"/>
                        </w:trPr>
                        <w:tc>
                          <w:tcPr>
                            <w:tcW w:w="694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4984D9C2" w14:textId="230BA771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Crise politique</w:t>
                            </w:r>
                          </w:p>
                          <w:p w14:paraId="08A2CD4F" w14:textId="2D65B969" w:rsidR="00366A0E" w:rsidRPr="004A059B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Remise en cause de la monarchie a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</w:rPr>
                              <w:t>.....................</w:t>
                            </w: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(</w:t>
                            </w:r>
                            <w:proofErr w:type="gramEnd"/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>philosophes, idéaux des Lumières)</w:t>
                            </w:r>
                          </w:p>
                          <w:p w14:paraId="2C494A2B" w14:textId="13DD1AB8" w:rsidR="00366A0E" w:rsidRPr="00B534B0" w:rsidRDefault="00366A0E" w:rsidP="00B534B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A059B">
                              <w:rPr>
                                <w:rFonts w:ascii="Verdana" w:hAnsi="Verdana"/>
                                <w:b/>
                              </w:rPr>
                              <w:t xml:space="preserve">Mauvaise image de la famille royale </w:t>
                            </w:r>
                            <w:r w:rsidRPr="004A059B">
                              <w:rPr>
                                <w:rFonts w:ascii="Verdana" w:hAnsi="Verdana"/>
                              </w:rPr>
                              <w:t>(pamphlets, caricatures,...)</w:t>
                            </w:r>
                          </w:p>
                        </w:tc>
                        <w:tc>
                          <w:tcPr>
                            <w:tcW w:w="3944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12AF182F" w14:textId="77777777" w:rsidR="00366A0E" w:rsidRPr="00BA3EC4" w:rsidRDefault="00366A0E" w:rsidP="00DE01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8DBE393" w14:textId="77777777" w:rsidR="00366A0E" w:rsidRDefault="00366A0E" w:rsidP="00DE01D6"/>
                    <w:p w14:paraId="66B65551" w14:textId="77777777" w:rsidR="00366A0E" w:rsidRDefault="00366A0E" w:rsidP="00DE01D6"/>
                    <w:tbl>
                      <w:tblPr>
                        <w:tblW w:w="0" w:type="auto"/>
                        <w:jc w:val="center"/>
                        <w:tblInd w:w="5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87"/>
                      </w:tblGrid>
                      <w:tr w:rsidR="00366A0E" w14:paraId="6F272D0D" w14:textId="77777777" w:rsidTr="00DE01D6">
                        <w:trPr>
                          <w:jc w:val="center"/>
                        </w:trPr>
                        <w:tc>
                          <w:tcPr>
                            <w:tcW w:w="10887" w:type="dxa"/>
                          </w:tcPr>
                          <w:p w14:paraId="7BF3F93C" w14:textId="77777777" w:rsidR="00366A0E" w:rsidRPr="00AE5608" w:rsidRDefault="00366A0E" w:rsidP="00AE5608">
                            <w:pPr>
                              <w:spacing w:line="312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AE5608">
                              <w:rPr>
                                <w:rFonts w:ascii="Verdana" w:hAnsi="Verdana"/>
                                <w:b/>
                              </w:rPr>
                              <w:t>Crise générale</w:t>
                            </w:r>
                          </w:p>
                          <w:p w14:paraId="59AD79D1" w14:textId="77777777" w:rsidR="00366A0E" w:rsidRDefault="00366A0E" w:rsidP="00AE5608">
                            <w:pPr>
                              <w:spacing w:line="312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AE5608">
                              <w:rPr>
                                <w:rFonts w:ascii="Verdana" w:hAnsi="Verdana"/>
                                <w:b/>
                              </w:rPr>
                              <w:t>Emeutes, soulèvements paysans</w:t>
                            </w:r>
                          </w:p>
                        </w:tc>
                      </w:tr>
                    </w:tbl>
                    <w:p w14:paraId="4CF83BAA" w14:textId="77777777" w:rsidR="00366A0E" w:rsidRDefault="00366A0E" w:rsidP="00DE01D6"/>
                    <w:p w14:paraId="6A15D0FB" w14:textId="77777777" w:rsidR="00366A0E" w:rsidRDefault="00366A0E" w:rsidP="00DE01D6"/>
                    <w:tbl>
                      <w:tblPr>
                        <w:tblW w:w="0" w:type="auto"/>
                        <w:jc w:val="center"/>
                        <w:tblInd w:w="-60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85"/>
                        <w:gridCol w:w="7722"/>
                      </w:tblGrid>
                      <w:tr w:rsidR="00366A0E" w14:paraId="138BB703" w14:textId="77777777" w:rsidTr="004A2FDA">
                        <w:trPr>
                          <w:jc w:val="center"/>
                        </w:trPr>
                        <w:tc>
                          <w:tcPr>
                            <w:tcW w:w="10907" w:type="dxa"/>
                            <w:gridSpan w:val="2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14:paraId="61FF206C" w14:textId="77777777" w:rsidR="00366A0E" w:rsidRPr="001C6BBF" w:rsidRDefault="00366A0E" w:rsidP="00AE560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Décisions du roi Louis XVI</w:t>
                            </w:r>
                          </w:p>
                        </w:tc>
                      </w:tr>
                      <w:tr w:rsidR="00366A0E" w14:paraId="675E31CB" w14:textId="77777777" w:rsidTr="004A059B">
                        <w:trPr>
                          <w:trHeight w:val="1336"/>
                          <w:jc w:val="center"/>
                        </w:trPr>
                        <w:tc>
                          <w:tcPr>
                            <w:tcW w:w="318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F8B784" w14:textId="77777777" w:rsidR="00366A0E" w:rsidRPr="00AE5608" w:rsidRDefault="00366A0E" w:rsidP="00DE01D6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6DA54374" w14:textId="6C650A50" w:rsidR="00366A0E" w:rsidRPr="00A35F70" w:rsidRDefault="00366A0E" w:rsidP="00DE01D6">
                            <w:pPr>
                              <w:spacing w:line="360" w:lineRule="auto"/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1. Réunion des Etats Généraux </w:t>
                            </w:r>
                            <w:r w:rsidRPr="00A35F70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(à définir)</w:t>
                            </w:r>
                          </w:p>
                          <w:p w14:paraId="7819A6C2" w14:textId="77777777" w:rsidR="00366A0E" w:rsidRPr="00AE5608" w:rsidRDefault="00366A0E" w:rsidP="00DE01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14:paraId="0B1F56CB" w14:textId="136FEB8B" w:rsidR="00366A0E" w:rsidRPr="004A059B" w:rsidRDefault="00366A0E" w:rsidP="004A059B">
                            <w:pPr>
                              <w:spacing w:before="120"/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</w:pP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........................................</w:t>
                            </w:r>
                          </w:p>
                          <w:p w14:paraId="57F42723" w14:textId="47ABE95F" w:rsidR="00366A0E" w:rsidRPr="004A059B" w:rsidRDefault="00366A0E" w:rsidP="004A059B">
                            <w:pPr>
                              <w:spacing w:before="120"/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</w:pP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</w:t>
                            </w:r>
                          </w:p>
                          <w:p w14:paraId="4C515607" w14:textId="2924ABFE" w:rsidR="00366A0E" w:rsidRPr="004A059B" w:rsidRDefault="00366A0E" w:rsidP="004A059B">
                            <w:pPr>
                              <w:spacing w:before="120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</w:t>
                            </w:r>
                          </w:p>
                        </w:tc>
                      </w:tr>
                      <w:tr w:rsidR="00366A0E" w14:paraId="6E5863FB" w14:textId="77777777" w:rsidTr="004A059B">
                        <w:trPr>
                          <w:trHeight w:val="1335"/>
                          <w:jc w:val="center"/>
                        </w:trPr>
                        <w:tc>
                          <w:tcPr>
                            <w:tcW w:w="318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23A91E20" w14:textId="3813037A" w:rsidR="00366A0E" w:rsidRDefault="00366A0E" w:rsidP="00BB542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F58240" w14:textId="4645A7E2" w:rsidR="00366A0E" w:rsidRPr="00A35F70" w:rsidRDefault="00366A0E" w:rsidP="00BB542E">
                            <w:pPr>
                              <w:spacing w:line="360" w:lineRule="auto"/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2. Rédaction des cahiers de doléances </w:t>
                            </w:r>
                            <w:r w:rsidRPr="00A35F70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(à définir)</w:t>
                            </w:r>
                          </w:p>
                          <w:p w14:paraId="4A9295CF" w14:textId="77777777" w:rsidR="00366A0E" w:rsidRPr="00AE5608" w:rsidRDefault="00366A0E" w:rsidP="00DE01D6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253ECB61" w14:textId="77777777" w:rsidR="00366A0E" w:rsidRPr="004A059B" w:rsidRDefault="00366A0E" w:rsidP="004A059B">
                            <w:pPr>
                              <w:spacing w:before="120"/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</w:pP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........................................</w:t>
                            </w:r>
                          </w:p>
                          <w:p w14:paraId="750CFE42" w14:textId="77777777" w:rsidR="00366A0E" w:rsidRPr="004A059B" w:rsidRDefault="00366A0E" w:rsidP="004A059B">
                            <w:pPr>
                              <w:spacing w:before="120"/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</w:pP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</w:t>
                            </w:r>
                          </w:p>
                          <w:p w14:paraId="7E2D1F85" w14:textId="58BF5AD7" w:rsidR="00366A0E" w:rsidRPr="002D732E" w:rsidRDefault="00366A0E" w:rsidP="004A059B">
                            <w:pPr>
                              <w:spacing w:before="120"/>
                              <w:rPr>
                                <w:rFonts w:ascii="Verdana" w:eastAsia="Times New Roman" w:hAnsi="Verdana" w:cs="Times New Roman"/>
                                <w:b/>
                                <w:lang w:eastAsia="fr-FR"/>
                              </w:rPr>
                            </w:pP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</w:t>
                            </w:r>
                            <w:r w:rsidRPr="004A059B"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lang w:eastAsia="fr-FR"/>
                              </w:rPr>
                              <w:t>................</w:t>
                            </w:r>
                          </w:p>
                          <w:p w14:paraId="748A07C1" w14:textId="77777777" w:rsidR="00366A0E" w:rsidRPr="00AE5608" w:rsidRDefault="00366A0E" w:rsidP="00DE01D6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000918A" w14:textId="77777777" w:rsidR="00366A0E" w:rsidRDefault="00366A0E" w:rsidP="00DE01D6"/>
                    <w:tbl>
                      <w:tblPr>
                        <w:tblStyle w:val="Grille"/>
                        <w:tblW w:w="11057" w:type="dxa"/>
                        <w:tblInd w:w="104" w:type="dxa"/>
                        <w:tblLook w:val="04A0" w:firstRow="1" w:lastRow="0" w:firstColumn="1" w:lastColumn="0" w:noHBand="0" w:noVBand="1"/>
                      </w:tblPr>
                      <w:tblGrid>
                        <w:gridCol w:w="1097"/>
                        <w:gridCol w:w="3156"/>
                        <w:gridCol w:w="2268"/>
                        <w:gridCol w:w="2268"/>
                        <w:gridCol w:w="2268"/>
                      </w:tblGrid>
                      <w:tr w:rsidR="00366A0E" w14:paraId="3CA8FBB8" w14:textId="77777777" w:rsidTr="00EC12AB">
                        <w:trPr>
                          <w:trHeight w:val="93"/>
                        </w:trPr>
                        <w:tc>
                          <w:tcPr>
                            <w:tcW w:w="4253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40DC30A0" w14:textId="77777777" w:rsidR="00366A0E" w:rsidRPr="00EC12AB" w:rsidRDefault="00366A0E" w:rsidP="00DE01D6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EC12AB">
                              <w:rPr>
                                <w:rFonts w:ascii="Verdana" w:hAnsi="Verdana"/>
                                <w:i/>
                              </w:rPr>
                              <w:t xml:space="preserve">Mais dès le début, un problème se pose : </w:t>
                            </w:r>
                            <w:r w:rsidRPr="00EC12AB">
                              <w:rPr>
                                <w:rFonts w:ascii="Verdana" w:hAnsi="Verdana"/>
                                <w:i/>
                                <w:u w:val="single"/>
                              </w:rPr>
                              <w:t>celui du vote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</w:tcPr>
                          <w:p w14:paraId="5A424DA1" w14:textId="5C612805" w:rsidR="00366A0E" w:rsidRPr="00E91734" w:rsidRDefault="00366A0E" w:rsidP="00A35F7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Nombre de députés par ordre (sur 1 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députés)</w:t>
                            </w:r>
                          </w:p>
                        </w:tc>
                      </w:tr>
                      <w:tr w:rsidR="00366A0E" w14:paraId="5A080085" w14:textId="77777777" w:rsidTr="00EC12AB">
                        <w:tc>
                          <w:tcPr>
                            <w:tcW w:w="4253" w:type="dxa"/>
                            <w:gridSpan w:val="2"/>
                            <w:vMerge/>
                            <w:tcBorders>
                              <w:left w:val="nil"/>
                            </w:tcBorders>
                          </w:tcPr>
                          <w:p w14:paraId="39CDA0B4" w14:textId="77777777" w:rsidR="00366A0E" w:rsidRDefault="00366A0E" w:rsidP="00DE01D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332B2F3" w14:textId="0E04A290" w:rsidR="00366A0E" w:rsidRPr="00332EC9" w:rsidRDefault="00366A0E" w:rsidP="00A35F7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Clergé 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B07FB9A" w14:textId="56918922" w:rsidR="00366A0E" w:rsidRPr="00E91734" w:rsidRDefault="00366A0E" w:rsidP="00A35F7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Noblesse : 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1C1FCB2" w14:textId="3ECBA37F" w:rsidR="00366A0E" w:rsidRPr="00332EC9" w:rsidRDefault="00366A0E" w:rsidP="00A35F7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Tiers état : 5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366A0E" w14:paraId="23F708C1" w14:textId="77777777" w:rsidTr="00EC12AB">
                        <w:tc>
                          <w:tcPr>
                            <w:tcW w:w="1097" w:type="dxa"/>
                            <w:vMerge w:val="restart"/>
                          </w:tcPr>
                          <w:p w14:paraId="0008CF94" w14:textId="77777777" w:rsidR="00366A0E" w:rsidRPr="002C72EB" w:rsidRDefault="00366A0E" w:rsidP="00DE01D6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C72EB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Suffrage selon la procédure de vote</w:t>
                            </w:r>
                          </w:p>
                        </w:tc>
                        <w:tc>
                          <w:tcPr>
                            <w:tcW w:w="3156" w:type="dxa"/>
                          </w:tcPr>
                          <w:p w14:paraId="6D100B66" w14:textId="77777777" w:rsidR="00366A0E" w:rsidRPr="00E91734" w:rsidRDefault="00366A0E" w:rsidP="00DE01D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Vote par ordre</w:t>
                            </w:r>
                          </w:p>
                          <w:p w14:paraId="1B922F76" w14:textId="77777777" w:rsidR="00366A0E" w:rsidRDefault="00366A0E" w:rsidP="00DE01D6">
                            <w:pPr>
                              <w:rPr>
                                <w:rFonts w:ascii="Verdana" w:hAnsi="Verdana"/>
                              </w:rPr>
                            </w:pPr>
                            <w:r w:rsidRPr="002C72EB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Procédure de vote habituelle, selon la tradition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233763E" w14:textId="77777777" w:rsidR="00366A0E" w:rsidRPr="00E91734" w:rsidRDefault="00366A0E" w:rsidP="007A33B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B4C0117" w14:textId="77777777" w:rsidR="00366A0E" w:rsidRPr="00E91734" w:rsidRDefault="00366A0E" w:rsidP="007A33B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DD29DA8" w14:textId="77777777" w:rsidR="00366A0E" w:rsidRPr="00E91734" w:rsidRDefault="00366A0E" w:rsidP="007A33B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366A0E" w14:paraId="3200765A" w14:textId="77777777" w:rsidTr="00EC12AB">
                        <w:tc>
                          <w:tcPr>
                            <w:tcW w:w="1097" w:type="dxa"/>
                            <w:vMerge/>
                          </w:tcPr>
                          <w:p w14:paraId="57179BF8" w14:textId="77777777" w:rsidR="00366A0E" w:rsidRDefault="00366A0E" w:rsidP="00DE01D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3156" w:type="dxa"/>
                          </w:tcPr>
                          <w:p w14:paraId="3FC75A5A" w14:textId="77777777" w:rsidR="00366A0E" w:rsidRDefault="00366A0E" w:rsidP="00DE01D6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Vote par tête</w:t>
                            </w:r>
                            <w:r w:rsidRPr="002C72EB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(en % de députés) procédure de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2C72EB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vote souhaitée par le tiers état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DE1FFB1" w14:textId="24C63948" w:rsidR="00366A0E" w:rsidRPr="00E91734" w:rsidRDefault="00366A0E" w:rsidP="00DE41E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25,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21B10B4" w14:textId="2E7D3C51" w:rsidR="00366A0E" w:rsidRPr="00E91734" w:rsidRDefault="00366A0E" w:rsidP="00DE41E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3,7</w:t>
                            </w: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35C9658" w14:textId="6161D27F" w:rsidR="00366A0E" w:rsidRPr="00E91734" w:rsidRDefault="00366A0E" w:rsidP="00DE41E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50,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</w:t>
                            </w:r>
                            <w:r w:rsidRPr="00E917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56C92001" w14:textId="77777777" w:rsidR="00366A0E" w:rsidRPr="005B3F3E" w:rsidRDefault="00366A0E" w:rsidP="00DE01D6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250E" w:rsidSect="00215A9D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9D"/>
    <w:rsid w:val="000E250E"/>
    <w:rsid w:val="00215A9D"/>
    <w:rsid w:val="00220178"/>
    <w:rsid w:val="002C72EB"/>
    <w:rsid w:val="002D732E"/>
    <w:rsid w:val="00332EC9"/>
    <w:rsid w:val="00366A0E"/>
    <w:rsid w:val="00417324"/>
    <w:rsid w:val="00453811"/>
    <w:rsid w:val="0049719D"/>
    <w:rsid w:val="004A059B"/>
    <w:rsid w:val="004A2FDA"/>
    <w:rsid w:val="007A33B3"/>
    <w:rsid w:val="009F6AD8"/>
    <w:rsid w:val="00A35F70"/>
    <w:rsid w:val="00AE5608"/>
    <w:rsid w:val="00B534B0"/>
    <w:rsid w:val="00BB542E"/>
    <w:rsid w:val="00D74CAA"/>
    <w:rsid w:val="00DE01D6"/>
    <w:rsid w:val="00DE41E0"/>
    <w:rsid w:val="00E575C6"/>
    <w:rsid w:val="00E91734"/>
    <w:rsid w:val="00E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37AE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9D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72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2EB"/>
    <w:rPr>
      <w:rFonts w:ascii="Lucida Grande" w:hAnsi="Lucida Grande" w:cs="Lucida Grande"/>
      <w:sz w:val="18"/>
      <w:szCs w:val="18"/>
      <w:lang w:eastAsia="ja-JP"/>
    </w:rPr>
  </w:style>
  <w:style w:type="table" w:styleId="Grille">
    <w:name w:val="Table Grid"/>
    <w:basedOn w:val="TableauNormal"/>
    <w:uiPriority w:val="59"/>
    <w:rsid w:val="002C7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57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9D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72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2EB"/>
    <w:rPr>
      <w:rFonts w:ascii="Lucida Grande" w:hAnsi="Lucida Grande" w:cs="Lucida Grande"/>
      <w:sz w:val="18"/>
      <w:szCs w:val="18"/>
      <w:lang w:eastAsia="ja-JP"/>
    </w:rPr>
  </w:style>
  <w:style w:type="table" w:styleId="Grille">
    <w:name w:val="Table Grid"/>
    <w:basedOn w:val="TableauNormal"/>
    <w:uiPriority w:val="59"/>
    <w:rsid w:val="002C7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5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cp:lastPrinted>2021-01-03T12:17:00Z</cp:lastPrinted>
  <dcterms:created xsi:type="dcterms:W3CDTF">2022-01-23T18:57:00Z</dcterms:created>
  <dcterms:modified xsi:type="dcterms:W3CDTF">2022-01-23T18:57:00Z</dcterms:modified>
</cp:coreProperties>
</file>